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E1FB" w14:textId="77777777" w:rsidR="001309C0" w:rsidRPr="00697E0A" w:rsidRDefault="00531AD6" w:rsidP="00494E12">
      <w:pPr>
        <w:tabs>
          <w:tab w:val="left" w:pos="540"/>
        </w:tabs>
        <w:ind w:left="-1080" w:right="5433"/>
        <w:rPr>
          <w:lang w:val="sr-Cyrl-CS"/>
        </w:rPr>
      </w:pPr>
      <w:bookmarkStart w:id="0" w:name="_GoBack"/>
      <w:bookmarkEnd w:id="0"/>
      <w:r>
        <w:rPr>
          <w:color w:val="333333"/>
          <w:lang w:val="sr-Cyrl-CS"/>
        </w:rPr>
        <w:t xml:space="preserve">                   </w:t>
      </w:r>
      <w:r w:rsidR="0088719B">
        <w:rPr>
          <w:color w:val="333333"/>
          <w:lang w:val="sr-Latn-CS"/>
        </w:rPr>
        <w:t xml:space="preserve">  </w:t>
      </w:r>
      <w:r w:rsidRPr="00697E0A">
        <w:rPr>
          <w:lang w:val="sr-Cyrl-CS"/>
        </w:rPr>
        <w:t>Број:</w:t>
      </w:r>
    </w:p>
    <w:p w14:paraId="0A722557" w14:textId="77777777" w:rsidR="001309C0" w:rsidRPr="00697E0A" w:rsidRDefault="001309C0" w:rsidP="00FB27D0">
      <w:pPr>
        <w:tabs>
          <w:tab w:val="left" w:pos="540"/>
        </w:tabs>
        <w:ind w:left="-1080" w:right="5433"/>
        <w:jc w:val="center"/>
        <w:rPr>
          <w:lang w:val="sr-Cyrl-CS"/>
        </w:rPr>
      </w:pPr>
      <w:r w:rsidRPr="00697E0A">
        <w:rPr>
          <w:lang w:val="sr-Cyrl-CS"/>
        </w:rPr>
        <w:t>Да</w:t>
      </w:r>
      <w:r w:rsidR="0088719B" w:rsidRPr="00697E0A">
        <w:rPr>
          <w:lang w:val="sr-Cyrl-CS"/>
        </w:rPr>
        <w:t>тум</w:t>
      </w:r>
      <w:r w:rsidRPr="00697E0A">
        <w:rPr>
          <w:lang w:val="sr-Cyrl-CS"/>
        </w:rPr>
        <w:t>:   .</w:t>
      </w:r>
      <w:r w:rsidRPr="00697E0A">
        <w:rPr>
          <w:lang w:val="ru-RU"/>
        </w:rPr>
        <w:t xml:space="preserve"> </w:t>
      </w:r>
      <w:r w:rsidRPr="00697E0A">
        <w:rPr>
          <w:lang w:val="sr-Cyrl-CS"/>
        </w:rPr>
        <w:t>године</w:t>
      </w:r>
    </w:p>
    <w:p w14:paraId="580F3533" w14:textId="77777777" w:rsidR="001309C0" w:rsidRPr="00697E0A" w:rsidRDefault="001309C0" w:rsidP="00FB27D0">
      <w:pPr>
        <w:ind w:left="-1080" w:right="5433"/>
        <w:jc w:val="center"/>
        <w:rPr>
          <w:lang w:val="ru-RU"/>
        </w:rPr>
      </w:pPr>
      <w:r w:rsidRPr="00697E0A">
        <w:rPr>
          <w:lang w:val="sr-Cyrl-CS"/>
        </w:rPr>
        <w:t>Б Е О Г Р А Д</w:t>
      </w:r>
    </w:p>
    <w:p w14:paraId="5A78C103" w14:textId="77777777" w:rsidR="001309C0" w:rsidRPr="00697E0A" w:rsidRDefault="001309C0" w:rsidP="00EC0CDB">
      <w:pPr>
        <w:tabs>
          <w:tab w:val="left" w:pos="5490"/>
        </w:tabs>
        <w:outlineLvl w:val="0"/>
        <w:rPr>
          <w:lang w:val="sr-Latn-CS"/>
        </w:rPr>
      </w:pPr>
      <w:r w:rsidRPr="00697E0A">
        <w:rPr>
          <w:lang w:val="sr-Latn-CS"/>
        </w:rPr>
        <w:t xml:space="preserve">                                                  </w:t>
      </w:r>
    </w:p>
    <w:p w14:paraId="659187F9" w14:textId="77777777" w:rsidR="00CD2A89" w:rsidRDefault="00CD2A89" w:rsidP="00CD2A89">
      <w:pPr>
        <w:tabs>
          <w:tab w:val="left" w:pos="2835"/>
        </w:tabs>
        <w:rPr>
          <w:lang w:val="sr-Cyrl-CS"/>
        </w:rPr>
      </w:pPr>
    </w:p>
    <w:p w14:paraId="02CF0778" w14:textId="77777777" w:rsidR="004E6518" w:rsidRDefault="004E6518" w:rsidP="004E6518">
      <w:pPr>
        <w:spacing w:line="276" w:lineRule="auto"/>
        <w:jc w:val="both"/>
        <w:rPr>
          <w:sz w:val="20"/>
          <w:szCs w:val="20"/>
          <w:lang w:val="sr-Cyrl-CS" w:eastAsia="sr-Latn-CS"/>
        </w:rPr>
      </w:pPr>
      <w:r>
        <w:rPr>
          <w:sz w:val="20"/>
          <w:szCs w:val="20"/>
          <w:lang w:val="sr-Cyrl-CS"/>
        </w:rPr>
        <w:t>На основу решења Привредног суда у</w:t>
      </w:r>
      <w:r>
        <w:rPr>
          <w:sz w:val="20"/>
          <w:szCs w:val="20"/>
          <w:lang w:val="sr-Latn-CS"/>
        </w:rPr>
        <w:t xml:space="preserve"> </w:t>
      </w:r>
      <w:r>
        <w:rPr>
          <w:sz w:val="20"/>
          <w:szCs w:val="20"/>
          <w:lang w:val="sr-Cyrl-CS"/>
        </w:rPr>
        <w:t>Београду 4</w:t>
      </w:r>
      <w:r>
        <w:rPr>
          <w:sz w:val="20"/>
          <w:szCs w:val="20"/>
          <w:lang w:val="ru-RU"/>
        </w:rPr>
        <w:t xml:space="preserve">. Ст. бр. </w:t>
      </w:r>
      <w:r>
        <w:rPr>
          <w:sz w:val="20"/>
          <w:szCs w:val="20"/>
          <w:lang w:val="sr-Cyrl-RS"/>
        </w:rPr>
        <w:t>242</w:t>
      </w:r>
      <w:r>
        <w:rPr>
          <w:sz w:val="20"/>
          <w:szCs w:val="20"/>
          <w:lang w:val="ru-RU"/>
        </w:rPr>
        <w:t>/201</w:t>
      </w:r>
      <w:r>
        <w:rPr>
          <w:sz w:val="20"/>
          <w:szCs w:val="20"/>
          <w:lang w:val="sr-Cyrl-RS"/>
        </w:rPr>
        <w:t>5</w:t>
      </w:r>
      <w:r>
        <w:rPr>
          <w:sz w:val="20"/>
          <w:szCs w:val="20"/>
          <w:lang w:val="sr-Cyrl-CS"/>
        </w:rPr>
        <w:t xml:space="preserve"> </w:t>
      </w:r>
      <w:r>
        <w:rPr>
          <w:sz w:val="20"/>
          <w:szCs w:val="20"/>
          <w:lang w:val="ru-RU"/>
        </w:rPr>
        <w:t>од 19.0</w:t>
      </w:r>
      <w:r>
        <w:rPr>
          <w:sz w:val="20"/>
          <w:szCs w:val="20"/>
          <w:lang w:val="sr-Cyrl-RS"/>
        </w:rPr>
        <w:t>3</w:t>
      </w:r>
      <w:r>
        <w:rPr>
          <w:sz w:val="20"/>
          <w:szCs w:val="20"/>
          <w:lang w:val="ru-RU"/>
        </w:rPr>
        <w:t>.2017.</w:t>
      </w:r>
      <w:r>
        <w:rPr>
          <w:sz w:val="20"/>
          <w:szCs w:val="20"/>
          <w:lang w:val="sr-Cyrl-CS"/>
        </w:rPr>
        <w:t xml:space="preserve"> године, а у складу са члан</w:t>
      </w:r>
      <w:r>
        <w:rPr>
          <w:sz w:val="20"/>
          <w:szCs w:val="20"/>
          <w:lang w:val="sr-Latn-RS"/>
        </w:rPr>
        <w:t>o</w:t>
      </w:r>
      <w:r>
        <w:rPr>
          <w:sz w:val="20"/>
          <w:szCs w:val="20"/>
          <w:lang w:val="sr-Cyrl-CS"/>
        </w:rPr>
        <w:t xml:space="preserve">м 131, </w:t>
      </w:r>
      <w:r>
        <w:rPr>
          <w:sz w:val="20"/>
          <w:szCs w:val="20"/>
          <w:lang w:val="ru-RU"/>
        </w:rPr>
        <w:t xml:space="preserve">132. и </w:t>
      </w:r>
      <w:r>
        <w:rPr>
          <w:sz w:val="20"/>
          <w:szCs w:val="20"/>
          <w:lang w:val="sr-Cyrl-CS"/>
        </w:rPr>
        <w:t>133. Закона о стечају («</w:t>
      </w:r>
      <w:r>
        <w:rPr>
          <w:i/>
          <w:sz w:val="20"/>
          <w:szCs w:val="20"/>
          <w:lang w:val="sr-Cyrl-CS"/>
        </w:rPr>
        <w:t xml:space="preserve">Службени гласник </w:t>
      </w:r>
      <w:r>
        <w:rPr>
          <w:i/>
          <w:sz w:val="20"/>
          <w:szCs w:val="20"/>
          <w:lang w:val="sr-Cyrl-RS"/>
        </w:rPr>
        <w:t>Р</w:t>
      </w:r>
      <w:r>
        <w:rPr>
          <w:i/>
          <w:sz w:val="20"/>
          <w:szCs w:val="20"/>
          <w:lang w:val="sr-Cyrl-CS"/>
        </w:rPr>
        <w:t>С» број 104/2009, 99/2011, 71/2012 - Одлука Уставног суда и 83/2014)</w:t>
      </w:r>
      <w:r>
        <w:rPr>
          <w:sz w:val="20"/>
          <w:szCs w:val="20"/>
          <w:lang w:val="sr-Cyrl-CS"/>
        </w:rPr>
        <w:t xml:space="preserve"> и Националним стандардом број 5 – Националним стандардом о начину и поступку уновчења имовине стечајног дужника («</w:t>
      </w:r>
      <w:r>
        <w:rPr>
          <w:i/>
          <w:sz w:val="20"/>
          <w:szCs w:val="20"/>
          <w:lang w:val="sr-Cyrl-CS"/>
        </w:rPr>
        <w:t>Службени гласник РС» број 13/2010</w:t>
      </w:r>
      <w:r>
        <w:rPr>
          <w:sz w:val="20"/>
          <w:szCs w:val="20"/>
          <w:lang w:val="sr-Cyrl-CS"/>
        </w:rPr>
        <w:t>),</w:t>
      </w:r>
      <w:r>
        <w:rPr>
          <w:lang w:val="sr-Cyrl-CS"/>
        </w:rPr>
        <w:t xml:space="preserve"> </w:t>
      </w:r>
      <w:r>
        <w:rPr>
          <w:sz w:val="20"/>
          <w:szCs w:val="20"/>
          <w:lang w:val="sr-Cyrl-CS"/>
        </w:rPr>
        <w:t>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14:paraId="5B5E3546" w14:textId="77777777" w:rsidR="004E6518" w:rsidRDefault="004E6518" w:rsidP="004E6518">
      <w:pPr>
        <w:spacing w:line="276" w:lineRule="auto"/>
        <w:jc w:val="both"/>
        <w:rPr>
          <w:sz w:val="20"/>
          <w:szCs w:val="20"/>
          <w:lang w:val="sr-Cyrl-CS"/>
        </w:rPr>
      </w:pPr>
    </w:p>
    <w:p w14:paraId="482E9E7D" w14:textId="77777777" w:rsidR="004E6518" w:rsidRDefault="004E6518" w:rsidP="004E6518">
      <w:pPr>
        <w:spacing w:line="276" w:lineRule="auto"/>
        <w:jc w:val="center"/>
        <w:rPr>
          <w:b/>
          <w:sz w:val="20"/>
          <w:szCs w:val="20"/>
          <w:lang w:val="sr-Cyrl-RS"/>
        </w:rPr>
      </w:pPr>
      <w:r>
        <w:rPr>
          <w:b/>
          <w:sz w:val="20"/>
          <w:szCs w:val="20"/>
          <w:lang w:val="sr-Cyrl-RS"/>
        </w:rPr>
        <w:t xml:space="preserve">ПКБ ВЕЛЕПРОДАЈА-ПРОДУКТ АД У СТЕЧАЈУ   </w:t>
      </w:r>
    </w:p>
    <w:p w14:paraId="3F830D02" w14:textId="77777777" w:rsidR="004E6518" w:rsidRDefault="004E6518" w:rsidP="004E6518">
      <w:pPr>
        <w:spacing w:line="276" w:lineRule="auto"/>
        <w:jc w:val="center"/>
        <w:rPr>
          <w:b/>
          <w:sz w:val="20"/>
          <w:szCs w:val="20"/>
          <w:lang w:val="sr-Cyrl-CS"/>
        </w:rPr>
      </w:pPr>
      <w:r>
        <w:rPr>
          <w:b/>
          <w:sz w:val="20"/>
          <w:szCs w:val="20"/>
          <w:lang w:val="sr-Cyrl-RS"/>
        </w:rPr>
        <w:t>Београд, Зрењанински пут 194</w:t>
      </w:r>
    </w:p>
    <w:p w14:paraId="2196D946" w14:textId="77777777" w:rsidR="004E6518" w:rsidRDefault="004E6518" w:rsidP="004E6518">
      <w:pPr>
        <w:spacing w:line="276" w:lineRule="auto"/>
        <w:jc w:val="center"/>
        <w:rPr>
          <w:b/>
          <w:sz w:val="20"/>
          <w:szCs w:val="20"/>
          <w:lang w:val="sr-Cyrl-CS"/>
        </w:rPr>
      </w:pPr>
    </w:p>
    <w:p w14:paraId="331A1A36" w14:textId="77777777" w:rsidR="004E6518" w:rsidRDefault="004E6518" w:rsidP="004E6518">
      <w:pPr>
        <w:spacing w:line="276" w:lineRule="auto"/>
        <w:jc w:val="center"/>
        <w:rPr>
          <w:b/>
          <w:sz w:val="20"/>
          <w:szCs w:val="20"/>
          <w:lang w:val="ru-RU"/>
        </w:rPr>
      </w:pPr>
      <w:r>
        <w:rPr>
          <w:b/>
          <w:sz w:val="20"/>
          <w:szCs w:val="20"/>
          <w:lang w:val="sr-Cyrl-CS"/>
        </w:rPr>
        <w:t>О Г Л А Ш А В А</w:t>
      </w:r>
    </w:p>
    <w:p w14:paraId="0B6C63E9" w14:textId="77777777" w:rsidR="004E6518" w:rsidRDefault="004E6518" w:rsidP="004E6518">
      <w:pPr>
        <w:spacing w:line="276" w:lineRule="auto"/>
        <w:rPr>
          <w:b/>
          <w:sz w:val="20"/>
          <w:szCs w:val="20"/>
          <w:lang w:val="sr-Cyrl-CS"/>
        </w:rPr>
      </w:pPr>
    </w:p>
    <w:p w14:paraId="58419066" w14:textId="77777777" w:rsidR="004E6518" w:rsidRDefault="004E6518" w:rsidP="004E6518">
      <w:pPr>
        <w:spacing w:line="276" w:lineRule="auto"/>
        <w:jc w:val="both"/>
        <w:rPr>
          <w:b/>
          <w:sz w:val="20"/>
          <w:szCs w:val="20"/>
          <w:lang w:val="sr-Cyrl-CS"/>
        </w:rPr>
      </w:pPr>
      <w:r>
        <w:rPr>
          <w:b/>
          <w:sz w:val="20"/>
          <w:szCs w:val="20"/>
          <w:lang w:val="sr-Cyrl-CS"/>
        </w:rPr>
        <w:t xml:space="preserve">Продају </w:t>
      </w:r>
      <w:r>
        <w:rPr>
          <w:b/>
          <w:sz w:val="20"/>
          <w:szCs w:val="20"/>
          <w:lang w:val="sr-Cyrl-RS"/>
        </w:rPr>
        <w:t xml:space="preserve">дела покретне </w:t>
      </w:r>
      <w:r>
        <w:rPr>
          <w:b/>
          <w:sz w:val="20"/>
          <w:szCs w:val="20"/>
          <w:lang w:val="sr-Cyrl-CS"/>
        </w:rPr>
        <w:t>имовине стечајног дужника методом јавног надметања</w:t>
      </w:r>
    </w:p>
    <w:p w14:paraId="664D8014" w14:textId="77777777" w:rsidR="004E6518" w:rsidRDefault="004E6518" w:rsidP="004E6518">
      <w:pPr>
        <w:spacing w:line="276" w:lineRule="auto"/>
        <w:rPr>
          <w:b/>
          <w:sz w:val="20"/>
          <w:szCs w:val="20"/>
          <w:lang w:val="sr-Cyrl-CS"/>
        </w:rPr>
      </w:pP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16"/>
        <w:gridCol w:w="1338"/>
        <w:gridCol w:w="1356"/>
      </w:tblGrid>
      <w:tr w:rsidR="004E6518" w14:paraId="247D4F9A" w14:textId="77777777" w:rsidTr="004E6518">
        <w:trPr>
          <w:trHeight w:val="643"/>
          <w:jc w:val="center"/>
        </w:trPr>
        <w:tc>
          <w:tcPr>
            <w:tcW w:w="7417" w:type="dxa"/>
            <w:tcBorders>
              <w:top w:val="single" w:sz="4" w:space="0" w:color="000000"/>
              <w:left w:val="single" w:sz="4" w:space="0" w:color="000000"/>
              <w:bottom w:val="single" w:sz="4" w:space="0" w:color="000000"/>
              <w:right w:val="single" w:sz="4" w:space="0" w:color="000000"/>
            </w:tcBorders>
            <w:vAlign w:val="center"/>
            <w:hideMark/>
          </w:tcPr>
          <w:p w14:paraId="4637761A" w14:textId="77777777" w:rsidR="004E6518" w:rsidRDefault="004E6518">
            <w:pPr>
              <w:spacing w:line="276" w:lineRule="auto"/>
              <w:jc w:val="center"/>
              <w:rPr>
                <w:b/>
                <w:sz w:val="20"/>
                <w:szCs w:val="20"/>
                <w:lang w:val="sr-Latn-RS"/>
              </w:rPr>
            </w:pPr>
            <w:r>
              <w:rPr>
                <w:b/>
                <w:sz w:val="20"/>
                <w:szCs w:val="20"/>
                <w:lang w:val="sr-Cyrl-CS"/>
              </w:rPr>
              <w:t xml:space="preserve">Предмет продаје представља </w:t>
            </w:r>
            <w:r>
              <w:rPr>
                <w:b/>
                <w:sz w:val="20"/>
                <w:szCs w:val="20"/>
                <w:lang w:val="sr-Latn-RS"/>
              </w:rPr>
              <w:t xml:space="preserve">покретна </w:t>
            </w:r>
            <w:r>
              <w:rPr>
                <w:b/>
                <w:sz w:val="20"/>
                <w:szCs w:val="20"/>
                <w:lang w:val="sr-Cyrl-CS"/>
              </w:rPr>
              <w:t>имовина груписана у следећу имовинску целину</w:t>
            </w: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58BAA06E" w14:textId="77777777" w:rsidR="004E6518" w:rsidRDefault="004E6518">
            <w:pPr>
              <w:spacing w:line="276" w:lineRule="auto"/>
              <w:jc w:val="center"/>
              <w:rPr>
                <w:b/>
                <w:sz w:val="20"/>
                <w:szCs w:val="20"/>
                <w:lang w:val="sr-Cyrl-CS"/>
              </w:rPr>
            </w:pPr>
            <w:proofErr w:type="spellStart"/>
            <w:r>
              <w:rPr>
                <w:b/>
                <w:sz w:val="20"/>
                <w:szCs w:val="20"/>
              </w:rPr>
              <w:t>Почетна</w:t>
            </w:r>
            <w:proofErr w:type="spellEnd"/>
            <w:r>
              <w:rPr>
                <w:b/>
                <w:sz w:val="20"/>
                <w:szCs w:val="20"/>
              </w:rPr>
              <w:t xml:space="preserve"> </w:t>
            </w:r>
            <w:proofErr w:type="spellStart"/>
            <w:r>
              <w:rPr>
                <w:b/>
                <w:sz w:val="20"/>
                <w:szCs w:val="20"/>
              </w:rPr>
              <w:t>цена</w:t>
            </w:r>
            <w:proofErr w:type="spellEnd"/>
            <w:r>
              <w:rPr>
                <w:b/>
                <w:sz w:val="20"/>
                <w:szCs w:val="20"/>
              </w:rPr>
              <w:t xml:space="preserve"> (</w:t>
            </w:r>
            <w:proofErr w:type="spellStart"/>
            <w:r>
              <w:rPr>
                <w:b/>
                <w:sz w:val="20"/>
                <w:szCs w:val="20"/>
              </w:rPr>
              <w:t>дин</w:t>
            </w:r>
            <w:proofErr w:type="spellEnd"/>
            <w:r>
              <w:rPr>
                <w:b/>
                <w:sz w:val="20"/>
                <w:szCs w:val="20"/>
              </w:rPr>
              <w:t>.)</w:t>
            </w:r>
          </w:p>
        </w:tc>
        <w:tc>
          <w:tcPr>
            <w:tcW w:w="1356" w:type="dxa"/>
            <w:tcBorders>
              <w:top w:val="single" w:sz="4" w:space="0" w:color="000000"/>
              <w:left w:val="single" w:sz="4" w:space="0" w:color="000000"/>
              <w:bottom w:val="single" w:sz="4" w:space="0" w:color="000000"/>
              <w:right w:val="single" w:sz="4" w:space="0" w:color="000000"/>
            </w:tcBorders>
            <w:vAlign w:val="center"/>
            <w:hideMark/>
          </w:tcPr>
          <w:p w14:paraId="0AA985C3" w14:textId="77777777" w:rsidR="004E6518" w:rsidRDefault="004E6518">
            <w:pPr>
              <w:spacing w:line="276" w:lineRule="auto"/>
              <w:jc w:val="center"/>
              <w:rPr>
                <w:b/>
                <w:sz w:val="20"/>
                <w:szCs w:val="20"/>
                <w:lang w:val="sr-Cyrl-CS"/>
              </w:rPr>
            </w:pPr>
            <w:proofErr w:type="spellStart"/>
            <w:r>
              <w:rPr>
                <w:b/>
                <w:sz w:val="20"/>
                <w:szCs w:val="20"/>
              </w:rPr>
              <w:t>Депозит</w:t>
            </w:r>
            <w:proofErr w:type="spellEnd"/>
            <w:r>
              <w:rPr>
                <w:b/>
                <w:sz w:val="20"/>
                <w:szCs w:val="20"/>
              </w:rPr>
              <w:t xml:space="preserve"> (</w:t>
            </w:r>
            <w:proofErr w:type="spellStart"/>
            <w:r>
              <w:rPr>
                <w:b/>
                <w:sz w:val="20"/>
                <w:szCs w:val="20"/>
              </w:rPr>
              <w:t>дин</w:t>
            </w:r>
            <w:proofErr w:type="spellEnd"/>
            <w:r>
              <w:rPr>
                <w:b/>
                <w:sz w:val="20"/>
                <w:szCs w:val="20"/>
              </w:rPr>
              <w:t>.)</w:t>
            </w:r>
          </w:p>
        </w:tc>
      </w:tr>
      <w:tr w:rsidR="004E6518" w14:paraId="3133DCA8" w14:textId="77777777" w:rsidTr="004E6518">
        <w:trPr>
          <w:trHeight w:val="877"/>
          <w:jc w:val="center"/>
        </w:trPr>
        <w:tc>
          <w:tcPr>
            <w:tcW w:w="7417" w:type="dxa"/>
            <w:tcBorders>
              <w:top w:val="single" w:sz="4" w:space="0" w:color="000000"/>
              <w:left w:val="single" w:sz="4" w:space="0" w:color="000000"/>
              <w:bottom w:val="single" w:sz="4" w:space="0" w:color="000000"/>
              <w:right w:val="single" w:sz="4" w:space="0" w:color="000000"/>
            </w:tcBorders>
            <w:vAlign w:val="center"/>
          </w:tcPr>
          <w:p w14:paraId="76637E8A" w14:textId="77777777" w:rsidR="004E6518" w:rsidRDefault="004E6518">
            <w:pPr>
              <w:spacing w:line="276" w:lineRule="auto"/>
              <w:ind w:right="774"/>
              <w:jc w:val="both"/>
              <w:rPr>
                <w:b/>
                <w:sz w:val="20"/>
                <w:szCs w:val="20"/>
                <w:lang w:val="sr-Cyrl-RS"/>
              </w:rPr>
            </w:pPr>
            <w:r>
              <w:rPr>
                <w:b/>
                <w:sz w:val="20"/>
                <w:szCs w:val="20"/>
                <w:lang w:val="sr-Cyrl-RS"/>
              </w:rPr>
              <w:t>ЦЕЛИНА 1</w:t>
            </w:r>
          </w:p>
          <w:p w14:paraId="61FA6BCB" w14:textId="77777777" w:rsidR="004E6518" w:rsidRDefault="004E6518">
            <w:pPr>
              <w:spacing w:line="276" w:lineRule="auto"/>
              <w:ind w:right="774"/>
              <w:jc w:val="both"/>
              <w:rPr>
                <w:b/>
                <w:sz w:val="20"/>
                <w:szCs w:val="20"/>
                <w:lang w:val="sr-Cyrl-RS"/>
              </w:rPr>
            </w:pPr>
            <w:r>
              <w:rPr>
                <w:b/>
                <w:sz w:val="20"/>
                <w:szCs w:val="20"/>
                <w:lang w:val="sr-Cyrl-RS"/>
              </w:rPr>
              <w:t xml:space="preserve">Моторно возило: </w:t>
            </w:r>
          </w:p>
          <w:p w14:paraId="5F0627BB" w14:textId="77777777" w:rsidR="004E6518" w:rsidRDefault="004E6518" w:rsidP="004E6518">
            <w:pPr>
              <w:numPr>
                <w:ilvl w:val="0"/>
                <w:numId w:val="7"/>
              </w:numPr>
              <w:spacing w:line="276" w:lineRule="auto"/>
              <w:ind w:right="774"/>
              <w:jc w:val="both"/>
              <w:rPr>
                <w:b/>
                <w:sz w:val="20"/>
                <w:szCs w:val="20"/>
                <w:lang w:val="sr-Cyrl-RS"/>
              </w:rPr>
            </w:pPr>
            <w:r>
              <w:rPr>
                <w:b/>
                <w:bCs/>
                <w:sz w:val="20"/>
                <w:szCs w:val="20"/>
                <w:lang w:val="sr-Cyrl-RS"/>
              </w:rPr>
              <w:t>Путничко возило Шкода Фабија.</w:t>
            </w:r>
            <w:r>
              <w:rPr>
                <w:b/>
                <w:bCs/>
                <w:sz w:val="20"/>
                <w:szCs w:val="20"/>
                <w:lang w:val="sr-Latn-RS"/>
              </w:rPr>
              <w:t xml:space="preserve"> </w:t>
            </w:r>
            <w:r>
              <w:rPr>
                <w:bCs/>
                <w:sz w:val="20"/>
                <w:szCs w:val="20"/>
                <w:lang w:val="sr-Latn-RS"/>
              </w:rPr>
              <w:t xml:space="preserve">Модел: FABIA ELEGANCE SDI 1.9, </w:t>
            </w:r>
            <w:r>
              <w:rPr>
                <w:bCs/>
                <w:sz w:val="20"/>
                <w:szCs w:val="20"/>
                <w:lang w:val="sr-Cyrl-RS"/>
              </w:rPr>
              <w:t>Г</w:t>
            </w:r>
            <w:r>
              <w:rPr>
                <w:bCs/>
                <w:sz w:val="20"/>
                <w:szCs w:val="20"/>
                <w:lang w:val="sr-Latn-RS"/>
              </w:rPr>
              <w:t xml:space="preserve">одина производње: 2004, Регистарска ознака: BG565-DH, </w:t>
            </w:r>
            <w:r>
              <w:rPr>
                <w:bCs/>
                <w:sz w:val="20"/>
                <w:szCs w:val="20"/>
                <w:lang w:val="sr-Cyrl-RS"/>
              </w:rPr>
              <w:t>Б</w:t>
            </w:r>
            <w:r>
              <w:rPr>
                <w:bCs/>
                <w:sz w:val="20"/>
                <w:szCs w:val="20"/>
                <w:lang w:val="sr-Latn-RS"/>
              </w:rPr>
              <w:t xml:space="preserve">рој шасије: TMBMF46Y254265295, </w:t>
            </w:r>
            <w:r>
              <w:rPr>
                <w:bCs/>
                <w:sz w:val="20"/>
                <w:szCs w:val="20"/>
                <w:lang w:val="sr-Cyrl-RS"/>
              </w:rPr>
              <w:t>З</w:t>
            </w:r>
            <w:r>
              <w:rPr>
                <w:bCs/>
                <w:sz w:val="20"/>
                <w:szCs w:val="20"/>
                <w:lang w:val="sr-Latn-RS"/>
              </w:rPr>
              <w:t>апремина мотора 1896 cm3.</w:t>
            </w:r>
            <w:r>
              <w:rPr>
                <w:b/>
                <w:bCs/>
                <w:sz w:val="20"/>
                <w:szCs w:val="20"/>
                <w:lang w:val="sr-Cyrl-RS"/>
              </w:rPr>
              <w:t xml:space="preserve"> Возило није регистровано и није у возном стању.</w:t>
            </w:r>
          </w:p>
          <w:p w14:paraId="0A2F1ABC" w14:textId="77777777" w:rsidR="004E6518" w:rsidRDefault="004E6518">
            <w:pPr>
              <w:spacing w:line="276" w:lineRule="auto"/>
              <w:ind w:right="774"/>
              <w:jc w:val="both"/>
              <w:rPr>
                <w:b/>
                <w:sz w:val="20"/>
                <w:szCs w:val="20"/>
                <w:lang w:val="sr-Cyrl-RS"/>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4C21640E" w14:textId="77777777" w:rsidR="004E6518" w:rsidRDefault="004E6518">
            <w:pPr>
              <w:spacing w:line="276" w:lineRule="auto"/>
              <w:jc w:val="center"/>
              <w:rPr>
                <w:b/>
                <w:sz w:val="20"/>
                <w:szCs w:val="20"/>
                <w:lang w:val="sr-Latn-RS"/>
              </w:rPr>
            </w:pPr>
            <w:r>
              <w:rPr>
                <w:b/>
                <w:sz w:val="20"/>
                <w:szCs w:val="20"/>
                <w:lang w:val="sr-Latn-RS"/>
              </w:rPr>
              <w:t>40.000,00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14:paraId="38084B0C" w14:textId="77777777" w:rsidR="004E6518" w:rsidRDefault="004E6518">
            <w:pPr>
              <w:spacing w:line="276" w:lineRule="auto"/>
              <w:jc w:val="center"/>
              <w:rPr>
                <w:b/>
                <w:sz w:val="20"/>
                <w:szCs w:val="20"/>
                <w:lang w:val="sr-Latn-RS"/>
              </w:rPr>
            </w:pPr>
            <w:r>
              <w:rPr>
                <w:b/>
                <w:sz w:val="20"/>
                <w:szCs w:val="20"/>
                <w:lang w:val="sr-Latn-RS"/>
              </w:rPr>
              <w:t>16.000,00</w:t>
            </w:r>
          </w:p>
        </w:tc>
      </w:tr>
      <w:tr w:rsidR="004E6518" w14:paraId="3E71B65B" w14:textId="77777777" w:rsidTr="004E6518">
        <w:trPr>
          <w:trHeight w:val="877"/>
          <w:jc w:val="center"/>
        </w:trPr>
        <w:tc>
          <w:tcPr>
            <w:tcW w:w="7417" w:type="dxa"/>
            <w:tcBorders>
              <w:top w:val="single" w:sz="4" w:space="0" w:color="000000"/>
              <w:left w:val="single" w:sz="4" w:space="0" w:color="000000"/>
              <w:bottom w:val="single" w:sz="4" w:space="0" w:color="000000"/>
              <w:right w:val="single" w:sz="4" w:space="0" w:color="000000"/>
            </w:tcBorders>
            <w:vAlign w:val="center"/>
          </w:tcPr>
          <w:p w14:paraId="2DA4F5F2" w14:textId="77777777" w:rsidR="004E6518" w:rsidRDefault="004E6518">
            <w:pPr>
              <w:spacing w:line="276" w:lineRule="auto"/>
              <w:ind w:right="774"/>
              <w:jc w:val="both"/>
              <w:rPr>
                <w:b/>
                <w:sz w:val="20"/>
                <w:szCs w:val="20"/>
                <w:lang w:val="sr-Cyrl-RS"/>
              </w:rPr>
            </w:pPr>
            <w:r>
              <w:rPr>
                <w:b/>
                <w:sz w:val="20"/>
                <w:szCs w:val="20"/>
                <w:lang w:val="sr-Cyrl-RS"/>
              </w:rPr>
              <w:t>ЦЕЛИНА 2</w:t>
            </w:r>
          </w:p>
          <w:p w14:paraId="2C7C0162" w14:textId="77777777" w:rsidR="004E6518" w:rsidRDefault="004E6518">
            <w:pPr>
              <w:spacing w:line="276" w:lineRule="auto"/>
              <w:ind w:right="774"/>
              <w:jc w:val="both"/>
              <w:rPr>
                <w:b/>
                <w:sz w:val="20"/>
                <w:szCs w:val="20"/>
                <w:lang w:val="sr-Cyrl-RS"/>
              </w:rPr>
            </w:pPr>
            <w:r>
              <w:rPr>
                <w:b/>
                <w:sz w:val="20"/>
                <w:szCs w:val="20"/>
                <w:lang w:val="sr-Cyrl-RS"/>
              </w:rPr>
              <w:t xml:space="preserve">Моторно возило: </w:t>
            </w:r>
          </w:p>
          <w:p w14:paraId="2C4DD67B" w14:textId="77777777" w:rsidR="004E6518" w:rsidRDefault="004E6518" w:rsidP="004E6518">
            <w:pPr>
              <w:numPr>
                <w:ilvl w:val="0"/>
                <w:numId w:val="7"/>
              </w:numPr>
              <w:spacing w:line="276" w:lineRule="auto"/>
              <w:ind w:right="774"/>
              <w:jc w:val="both"/>
              <w:rPr>
                <w:b/>
                <w:sz w:val="20"/>
                <w:szCs w:val="20"/>
                <w:lang w:val="sr-Cyrl-RS"/>
              </w:rPr>
            </w:pPr>
            <w:r>
              <w:rPr>
                <w:b/>
                <w:bCs/>
                <w:sz w:val="20"/>
                <w:szCs w:val="20"/>
                <w:lang w:val="sr-Cyrl-RS"/>
              </w:rPr>
              <w:t xml:space="preserve">Путничко возило Рено Меган. </w:t>
            </w:r>
            <w:r>
              <w:rPr>
                <w:bCs/>
                <w:sz w:val="20"/>
                <w:szCs w:val="20"/>
                <w:lang w:val="sr-Cyrl-RS"/>
              </w:rPr>
              <w:t>Модел: MEGANE BERL.GENERATION 1.5DCI, Година производње: 2010, Регистарска ознака: BG1009-CW, Број шасије: VF1BZAA0543357289, Запремина мотора 1461 cm3.</w:t>
            </w:r>
            <w:r>
              <w:rPr>
                <w:b/>
                <w:bCs/>
                <w:sz w:val="20"/>
                <w:szCs w:val="20"/>
                <w:lang w:val="sr-Cyrl-RS"/>
              </w:rPr>
              <w:t xml:space="preserve"> Возило није регистровано и није у возном стању.</w:t>
            </w:r>
          </w:p>
          <w:p w14:paraId="412A0A45" w14:textId="77777777" w:rsidR="004E6518" w:rsidRDefault="004E6518">
            <w:pPr>
              <w:spacing w:line="276" w:lineRule="auto"/>
              <w:ind w:right="774"/>
              <w:jc w:val="both"/>
              <w:rPr>
                <w:b/>
                <w:sz w:val="20"/>
                <w:szCs w:val="20"/>
                <w:lang w:val="sr-Cyrl-RS"/>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04D8CDE4" w14:textId="77777777" w:rsidR="004E6518" w:rsidRDefault="004E6518">
            <w:pPr>
              <w:spacing w:line="276" w:lineRule="auto"/>
              <w:jc w:val="center"/>
              <w:rPr>
                <w:b/>
                <w:sz w:val="20"/>
                <w:szCs w:val="20"/>
                <w:lang w:val="sr-Latn-RS"/>
              </w:rPr>
            </w:pPr>
            <w:r>
              <w:rPr>
                <w:b/>
                <w:sz w:val="20"/>
                <w:szCs w:val="20"/>
                <w:lang w:val="sr-Latn-RS"/>
              </w:rPr>
              <w:t>150.000,00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14:paraId="0C5F489F" w14:textId="77777777" w:rsidR="004E6518" w:rsidRDefault="004E6518">
            <w:pPr>
              <w:spacing w:line="276" w:lineRule="auto"/>
              <w:jc w:val="center"/>
              <w:rPr>
                <w:b/>
                <w:sz w:val="20"/>
                <w:szCs w:val="20"/>
                <w:lang w:val="sr-Latn-RS"/>
              </w:rPr>
            </w:pPr>
            <w:r>
              <w:rPr>
                <w:b/>
                <w:sz w:val="20"/>
                <w:szCs w:val="20"/>
                <w:lang w:val="sr-Latn-RS"/>
              </w:rPr>
              <w:t>60.000,00</w:t>
            </w:r>
          </w:p>
        </w:tc>
      </w:tr>
      <w:tr w:rsidR="004E6518" w14:paraId="4CA88C1B" w14:textId="77777777" w:rsidTr="004E6518">
        <w:trPr>
          <w:trHeight w:val="877"/>
          <w:jc w:val="center"/>
        </w:trPr>
        <w:tc>
          <w:tcPr>
            <w:tcW w:w="7417" w:type="dxa"/>
            <w:tcBorders>
              <w:top w:val="single" w:sz="4" w:space="0" w:color="000000"/>
              <w:left w:val="single" w:sz="4" w:space="0" w:color="000000"/>
              <w:bottom w:val="single" w:sz="4" w:space="0" w:color="000000"/>
              <w:right w:val="single" w:sz="4" w:space="0" w:color="000000"/>
            </w:tcBorders>
            <w:vAlign w:val="center"/>
          </w:tcPr>
          <w:p w14:paraId="2B6D9C8C" w14:textId="77777777" w:rsidR="004E6518" w:rsidRDefault="004E6518">
            <w:pPr>
              <w:spacing w:line="276" w:lineRule="auto"/>
              <w:ind w:right="774"/>
              <w:jc w:val="both"/>
              <w:rPr>
                <w:b/>
                <w:sz w:val="20"/>
                <w:szCs w:val="20"/>
                <w:lang w:val="sr-Cyrl-RS"/>
              </w:rPr>
            </w:pPr>
            <w:r>
              <w:rPr>
                <w:b/>
                <w:sz w:val="20"/>
                <w:szCs w:val="20"/>
                <w:lang w:val="sr-Cyrl-RS"/>
              </w:rPr>
              <w:t>ЦЕЛИНА 3</w:t>
            </w:r>
          </w:p>
          <w:p w14:paraId="271B7862" w14:textId="77777777" w:rsidR="004E6518" w:rsidRDefault="004E6518">
            <w:pPr>
              <w:spacing w:line="276" w:lineRule="auto"/>
              <w:ind w:right="774"/>
              <w:jc w:val="both"/>
              <w:rPr>
                <w:b/>
                <w:sz w:val="20"/>
                <w:szCs w:val="20"/>
                <w:lang w:val="sr-Cyrl-RS"/>
              </w:rPr>
            </w:pPr>
            <w:r>
              <w:rPr>
                <w:b/>
                <w:sz w:val="20"/>
                <w:szCs w:val="20"/>
                <w:lang w:val="sr-Cyrl-RS"/>
              </w:rPr>
              <w:t xml:space="preserve">Моторно возило: </w:t>
            </w:r>
          </w:p>
          <w:p w14:paraId="63E6130D" w14:textId="77777777" w:rsidR="004E6518" w:rsidRDefault="004E6518" w:rsidP="004E6518">
            <w:pPr>
              <w:numPr>
                <w:ilvl w:val="0"/>
                <w:numId w:val="7"/>
              </w:numPr>
              <w:spacing w:line="276" w:lineRule="auto"/>
              <w:ind w:right="774"/>
              <w:jc w:val="both"/>
              <w:rPr>
                <w:b/>
                <w:sz w:val="20"/>
                <w:szCs w:val="20"/>
                <w:lang w:val="sr-Cyrl-RS"/>
              </w:rPr>
            </w:pPr>
            <w:r>
              <w:rPr>
                <w:b/>
                <w:bCs/>
                <w:sz w:val="20"/>
                <w:szCs w:val="20"/>
                <w:lang w:val="sr-Cyrl-RS"/>
              </w:rPr>
              <w:t xml:space="preserve"> Путничко возило Рено Меган.</w:t>
            </w:r>
            <w:r>
              <w:rPr>
                <w:lang w:val="sr-Cyrl-RS"/>
              </w:rPr>
              <w:t xml:space="preserve"> </w:t>
            </w:r>
            <w:r>
              <w:rPr>
                <w:bCs/>
                <w:sz w:val="20"/>
                <w:szCs w:val="20"/>
                <w:lang w:val="sr-Cyrl-RS"/>
              </w:rPr>
              <w:t>Модел: MEGANE BERL.GENERATION 1.5DCI, Година производње: 2010, Регистарска ознака: BG439-SH, Број шасије: VF1BZAA0543967929, Запремина мотора 1461 cm3</w:t>
            </w:r>
            <w:r>
              <w:rPr>
                <w:b/>
                <w:bCs/>
                <w:sz w:val="20"/>
                <w:szCs w:val="20"/>
                <w:lang w:val="sr-Cyrl-RS"/>
              </w:rPr>
              <w:t xml:space="preserve">. </w:t>
            </w:r>
            <w:r>
              <w:rPr>
                <w:lang w:val="sr-Cyrl-RS"/>
              </w:rPr>
              <w:t xml:space="preserve"> </w:t>
            </w:r>
            <w:r>
              <w:rPr>
                <w:b/>
                <w:bCs/>
                <w:sz w:val="20"/>
                <w:szCs w:val="20"/>
                <w:lang w:val="sr-Cyrl-RS"/>
              </w:rPr>
              <w:t xml:space="preserve">Возило није регистровано и није у возном стању.  </w:t>
            </w:r>
          </w:p>
          <w:p w14:paraId="0C75D68F" w14:textId="77777777" w:rsidR="004E6518" w:rsidRDefault="004E6518">
            <w:pPr>
              <w:spacing w:line="276" w:lineRule="auto"/>
              <w:ind w:right="774"/>
              <w:jc w:val="both"/>
              <w:rPr>
                <w:b/>
                <w:sz w:val="20"/>
                <w:szCs w:val="20"/>
                <w:lang w:val="sr-Cyrl-RS"/>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1FB4D097" w14:textId="77777777" w:rsidR="004E6518" w:rsidRDefault="004E6518">
            <w:pPr>
              <w:spacing w:line="276" w:lineRule="auto"/>
              <w:jc w:val="center"/>
              <w:rPr>
                <w:b/>
                <w:sz w:val="20"/>
                <w:szCs w:val="20"/>
                <w:lang w:val="sr-Latn-RS"/>
              </w:rPr>
            </w:pPr>
            <w:r>
              <w:rPr>
                <w:b/>
                <w:sz w:val="20"/>
                <w:szCs w:val="20"/>
                <w:lang w:val="sr-Latn-RS"/>
              </w:rPr>
              <w:t>150.000,00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14:paraId="76B303DF" w14:textId="77777777" w:rsidR="004E6518" w:rsidRDefault="004E6518">
            <w:pPr>
              <w:spacing w:line="276" w:lineRule="auto"/>
              <w:jc w:val="center"/>
              <w:rPr>
                <w:b/>
                <w:sz w:val="20"/>
                <w:szCs w:val="20"/>
                <w:lang w:val="ru-RU"/>
              </w:rPr>
            </w:pPr>
            <w:r>
              <w:rPr>
                <w:b/>
                <w:sz w:val="20"/>
                <w:szCs w:val="20"/>
                <w:lang w:val="sr-Latn-RS"/>
              </w:rPr>
              <w:t>60.000,00</w:t>
            </w:r>
          </w:p>
        </w:tc>
      </w:tr>
      <w:tr w:rsidR="004E6518" w14:paraId="4AE04D88" w14:textId="77777777" w:rsidTr="004E6518">
        <w:trPr>
          <w:trHeight w:val="877"/>
          <w:jc w:val="center"/>
        </w:trPr>
        <w:tc>
          <w:tcPr>
            <w:tcW w:w="7417" w:type="dxa"/>
            <w:tcBorders>
              <w:top w:val="single" w:sz="4" w:space="0" w:color="000000"/>
              <w:left w:val="single" w:sz="4" w:space="0" w:color="000000"/>
              <w:bottom w:val="single" w:sz="4" w:space="0" w:color="000000"/>
              <w:right w:val="single" w:sz="4" w:space="0" w:color="000000"/>
            </w:tcBorders>
            <w:vAlign w:val="center"/>
          </w:tcPr>
          <w:p w14:paraId="7913B8A7" w14:textId="77777777" w:rsidR="004E6518" w:rsidRDefault="004E6518">
            <w:pPr>
              <w:spacing w:line="276" w:lineRule="auto"/>
              <w:ind w:right="774"/>
              <w:jc w:val="both"/>
              <w:rPr>
                <w:b/>
                <w:sz w:val="20"/>
                <w:szCs w:val="20"/>
                <w:lang w:val="sr-Cyrl-RS"/>
              </w:rPr>
            </w:pPr>
            <w:r>
              <w:rPr>
                <w:b/>
                <w:sz w:val="20"/>
                <w:szCs w:val="20"/>
                <w:lang w:val="sr-Cyrl-RS"/>
              </w:rPr>
              <w:lastRenderedPageBreak/>
              <w:t>ЦЕЛИНА 4</w:t>
            </w:r>
          </w:p>
          <w:p w14:paraId="049FDE80" w14:textId="77777777" w:rsidR="004E6518" w:rsidRDefault="004E6518">
            <w:pPr>
              <w:spacing w:line="276" w:lineRule="auto"/>
              <w:ind w:right="774"/>
              <w:jc w:val="both"/>
              <w:rPr>
                <w:b/>
                <w:sz w:val="20"/>
                <w:szCs w:val="20"/>
                <w:lang w:val="sr-Cyrl-RS"/>
              </w:rPr>
            </w:pPr>
            <w:r>
              <w:rPr>
                <w:b/>
                <w:sz w:val="20"/>
                <w:szCs w:val="20"/>
                <w:lang w:val="sr-Cyrl-RS"/>
              </w:rPr>
              <w:t xml:space="preserve">Моторно возило: </w:t>
            </w:r>
          </w:p>
          <w:p w14:paraId="0427837C" w14:textId="77777777" w:rsidR="004E6518" w:rsidRDefault="004E6518" w:rsidP="004E6518">
            <w:pPr>
              <w:numPr>
                <w:ilvl w:val="0"/>
                <w:numId w:val="7"/>
              </w:numPr>
              <w:spacing w:line="276" w:lineRule="auto"/>
              <w:ind w:right="774"/>
              <w:jc w:val="both"/>
              <w:rPr>
                <w:b/>
                <w:sz w:val="20"/>
                <w:szCs w:val="20"/>
                <w:lang w:val="sr-Cyrl-RS"/>
              </w:rPr>
            </w:pPr>
            <w:r>
              <w:rPr>
                <w:b/>
                <w:sz w:val="20"/>
                <w:szCs w:val="20"/>
                <w:lang w:val="sr-Cyrl-RS"/>
              </w:rPr>
              <w:t xml:space="preserve"> </w:t>
            </w:r>
            <w:r>
              <w:rPr>
                <w:b/>
                <w:bCs/>
                <w:sz w:val="20"/>
                <w:szCs w:val="20"/>
                <w:lang w:val="sr-Cyrl-RS"/>
              </w:rPr>
              <w:t xml:space="preserve">Теретно возило Турбо Ривал 35.10. </w:t>
            </w:r>
            <w:r>
              <w:rPr>
                <w:bCs/>
                <w:sz w:val="20"/>
                <w:szCs w:val="20"/>
                <w:lang w:val="sr-Cyrl-RS"/>
              </w:rPr>
              <w:t>Модел: NEW TURBO RIVAL 35.10 HKF-FURGON, Година производње: 2010, Регистарска ознака: BG279-HF, Број шасије: ZCFC357010Z016318, Запремина мотора 2800 cm3.</w:t>
            </w:r>
            <w:r>
              <w:rPr>
                <w:lang w:val="sr-Cyrl-RS"/>
              </w:rPr>
              <w:t xml:space="preserve"> </w:t>
            </w:r>
            <w:proofErr w:type="spellStart"/>
            <w:r>
              <w:rPr>
                <w:b/>
                <w:sz w:val="20"/>
                <w:szCs w:val="20"/>
              </w:rPr>
              <w:t>Возило</w:t>
            </w:r>
            <w:proofErr w:type="spellEnd"/>
            <w:r>
              <w:rPr>
                <w:b/>
                <w:sz w:val="20"/>
                <w:szCs w:val="20"/>
              </w:rPr>
              <w:t xml:space="preserve"> </w:t>
            </w:r>
            <w:proofErr w:type="spellStart"/>
            <w:r>
              <w:rPr>
                <w:b/>
                <w:sz w:val="20"/>
                <w:szCs w:val="20"/>
              </w:rPr>
              <w:t>није</w:t>
            </w:r>
            <w:proofErr w:type="spellEnd"/>
            <w:r>
              <w:rPr>
                <w:b/>
                <w:sz w:val="20"/>
                <w:szCs w:val="20"/>
              </w:rPr>
              <w:t xml:space="preserve"> </w:t>
            </w:r>
            <w:proofErr w:type="spellStart"/>
            <w:r>
              <w:rPr>
                <w:b/>
                <w:sz w:val="20"/>
                <w:szCs w:val="20"/>
              </w:rPr>
              <w:t>регистровано</w:t>
            </w:r>
            <w:proofErr w:type="spellEnd"/>
            <w:r>
              <w:rPr>
                <w:b/>
                <w:sz w:val="20"/>
                <w:szCs w:val="20"/>
              </w:rPr>
              <w:t xml:space="preserve"> и </w:t>
            </w:r>
            <w:proofErr w:type="spellStart"/>
            <w:r>
              <w:rPr>
                <w:b/>
                <w:sz w:val="20"/>
                <w:szCs w:val="20"/>
              </w:rPr>
              <w:t>није</w:t>
            </w:r>
            <w:proofErr w:type="spellEnd"/>
            <w:r>
              <w:rPr>
                <w:b/>
                <w:sz w:val="20"/>
                <w:szCs w:val="20"/>
              </w:rPr>
              <w:t xml:space="preserve"> у </w:t>
            </w:r>
            <w:proofErr w:type="spellStart"/>
            <w:r>
              <w:rPr>
                <w:b/>
                <w:sz w:val="20"/>
                <w:szCs w:val="20"/>
              </w:rPr>
              <w:t>возном</w:t>
            </w:r>
            <w:proofErr w:type="spellEnd"/>
            <w:r>
              <w:rPr>
                <w:b/>
                <w:sz w:val="20"/>
                <w:szCs w:val="20"/>
              </w:rPr>
              <w:t xml:space="preserve"> </w:t>
            </w:r>
            <w:proofErr w:type="spellStart"/>
            <w:r>
              <w:rPr>
                <w:b/>
                <w:sz w:val="20"/>
                <w:szCs w:val="20"/>
              </w:rPr>
              <w:t>стању</w:t>
            </w:r>
            <w:proofErr w:type="spellEnd"/>
            <w:r>
              <w:rPr>
                <w:b/>
                <w:sz w:val="20"/>
                <w:szCs w:val="20"/>
                <w:lang w:val="sr-Cyrl-RS"/>
              </w:rPr>
              <w:t>.</w:t>
            </w:r>
          </w:p>
          <w:p w14:paraId="7AEBDB40" w14:textId="77777777" w:rsidR="004E6518" w:rsidRDefault="004E6518">
            <w:pPr>
              <w:spacing w:line="276" w:lineRule="auto"/>
              <w:ind w:right="774"/>
              <w:jc w:val="both"/>
              <w:rPr>
                <w:b/>
                <w:sz w:val="20"/>
                <w:szCs w:val="20"/>
                <w:lang w:val="sr-Cyrl-RS"/>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454710B9" w14:textId="77777777" w:rsidR="004E6518" w:rsidRDefault="004E6518">
            <w:pPr>
              <w:spacing w:line="276" w:lineRule="auto"/>
              <w:jc w:val="center"/>
              <w:rPr>
                <w:b/>
                <w:sz w:val="20"/>
                <w:szCs w:val="20"/>
                <w:lang w:val="sr-Latn-RS"/>
              </w:rPr>
            </w:pPr>
            <w:r>
              <w:rPr>
                <w:b/>
                <w:sz w:val="20"/>
                <w:szCs w:val="20"/>
                <w:lang w:val="sr-Latn-RS"/>
              </w:rPr>
              <w:t>50.000,00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14:paraId="52596764" w14:textId="77777777" w:rsidR="004E6518" w:rsidRDefault="004E6518">
            <w:pPr>
              <w:spacing w:line="276" w:lineRule="auto"/>
              <w:jc w:val="center"/>
              <w:rPr>
                <w:b/>
                <w:sz w:val="20"/>
                <w:szCs w:val="20"/>
                <w:lang w:val="ru-RU"/>
              </w:rPr>
            </w:pPr>
            <w:r>
              <w:rPr>
                <w:b/>
                <w:sz w:val="20"/>
                <w:szCs w:val="20"/>
                <w:lang w:val="ru-RU"/>
              </w:rPr>
              <w:t>20.000,00</w:t>
            </w:r>
          </w:p>
        </w:tc>
      </w:tr>
      <w:tr w:rsidR="004E6518" w14:paraId="0C0C3F40" w14:textId="77777777" w:rsidTr="004E6518">
        <w:trPr>
          <w:trHeight w:val="877"/>
          <w:jc w:val="center"/>
        </w:trPr>
        <w:tc>
          <w:tcPr>
            <w:tcW w:w="7417" w:type="dxa"/>
            <w:tcBorders>
              <w:top w:val="single" w:sz="4" w:space="0" w:color="000000"/>
              <w:left w:val="single" w:sz="4" w:space="0" w:color="000000"/>
              <w:bottom w:val="single" w:sz="4" w:space="0" w:color="000000"/>
              <w:right w:val="single" w:sz="4" w:space="0" w:color="000000"/>
            </w:tcBorders>
            <w:vAlign w:val="center"/>
          </w:tcPr>
          <w:p w14:paraId="1A0B2AF5" w14:textId="77777777" w:rsidR="004E6518" w:rsidRDefault="004E6518">
            <w:pPr>
              <w:spacing w:line="276" w:lineRule="auto"/>
              <w:ind w:right="774"/>
              <w:jc w:val="both"/>
              <w:rPr>
                <w:b/>
                <w:sz w:val="20"/>
                <w:szCs w:val="20"/>
                <w:lang w:val="sr-Cyrl-RS"/>
              </w:rPr>
            </w:pPr>
            <w:r>
              <w:rPr>
                <w:b/>
                <w:sz w:val="20"/>
                <w:szCs w:val="20"/>
                <w:lang w:val="sr-Cyrl-RS"/>
              </w:rPr>
              <w:t>ЦЕЛИНА 5</w:t>
            </w:r>
          </w:p>
          <w:p w14:paraId="397BB698" w14:textId="77777777" w:rsidR="004E6518" w:rsidRDefault="004E6518">
            <w:pPr>
              <w:spacing w:line="276" w:lineRule="auto"/>
              <w:ind w:right="774"/>
              <w:jc w:val="both"/>
              <w:rPr>
                <w:b/>
                <w:sz w:val="20"/>
                <w:szCs w:val="20"/>
                <w:lang w:val="sr-Cyrl-RS"/>
              </w:rPr>
            </w:pPr>
            <w:r>
              <w:rPr>
                <w:b/>
                <w:sz w:val="20"/>
                <w:szCs w:val="20"/>
                <w:lang w:val="sr-Cyrl-RS"/>
              </w:rPr>
              <w:t xml:space="preserve">Моторно возило: </w:t>
            </w:r>
          </w:p>
          <w:p w14:paraId="5A18CAE5" w14:textId="77777777" w:rsidR="004E6518" w:rsidRDefault="004E6518" w:rsidP="004E6518">
            <w:pPr>
              <w:numPr>
                <w:ilvl w:val="0"/>
                <w:numId w:val="7"/>
              </w:numPr>
              <w:spacing w:line="276" w:lineRule="auto"/>
              <w:ind w:right="774"/>
              <w:jc w:val="both"/>
              <w:rPr>
                <w:b/>
                <w:sz w:val="20"/>
                <w:szCs w:val="20"/>
                <w:lang w:val="sr-Cyrl-RS"/>
              </w:rPr>
            </w:pPr>
            <w:r>
              <w:rPr>
                <w:b/>
                <w:bCs/>
                <w:sz w:val="20"/>
                <w:szCs w:val="20"/>
                <w:lang w:val="sr-Cyrl-RS"/>
              </w:rPr>
              <w:t xml:space="preserve">Теретно возило Комби Застава Турбо Ривал 49.10. </w:t>
            </w:r>
            <w:r>
              <w:rPr>
                <w:bCs/>
                <w:sz w:val="20"/>
                <w:szCs w:val="20"/>
                <w:lang w:val="sr-Cyrl-RS"/>
              </w:rPr>
              <w:t>Модел: NEW TURBO RIVAL 49.10 HNFPKI, Година производње: 2009, Регистарска ознака: BG042-PD, Број шасије: ZCFC497000Z016275, Запремина мотора 2800 cm3.</w:t>
            </w:r>
            <w:r>
              <w:rPr>
                <w:b/>
                <w:bCs/>
                <w:sz w:val="20"/>
                <w:szCs w:val="20"/>
                <w:lang w:val="sr-Cyrl-RS"/>
              </w:rPr>
              <w:t xml:space="preserve"> Возило није регистровано и није у возном стању.</w:t>
            </w:r>
          </w:p>
          <w:p w14:paraId="042C9FB1" w14:textId="77777777" w:rsidR="004E6518" w:rsidRDefault="004E6518">
            <w:pPr>
              <w:spacing w:line="276" w:lineRule="auto"/>
              <w:ind w:right="774"/>
              <w:jc w:val="both"/>
              <w:rPr>
                <w:b/>
                <w:sz w:val="20"/>
                <w:szCs w:val="20"/>
                <w:lang w:val="sr-Cyrl-RS"/>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3EF6FD60" w14:textId="77777777" w:rsidR="004E6518" w:rsidRDefault="004E6518">
            <w:pPr>
              <w:spacing w:line="276" w:lineRule="auto"/>
              <w:jc w:val="center"/>
              <w:rPr>
                <w:b/>
                <w:sz w:val="20"/>
                <w:szCs w:val="20"/>
                <w:lang w:val="ru-RU"/>
              </w:rPr>
            </w:pPr>
            <w:r>
              <w:rPr>
                <w:b/>
                <w:sz w:val="20"/>
                <w:szCs w:val="20"/>
                <w:lang w:val="ru-RU"/>
              </w:rPr>
              <w:t>50.000,00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14:paraId="24632EEF" w14:textId="77777777" w:rsidR="004E6518" w:rsidRDefault="004E6518">
            <w:pPr>
              <w:spacing w:line="276" w:lineRule="auto"/>
              <w:jc w:val="center"/>
              <w:rPr>
                <w:b/>
                <w:sz w:val="20"/>
                <w:szCs w:val="20"/>
                <w:lang w:val="ru-RU"/>
              </w:rPr>
            </w:pPr>
            <w:r>
              <w:rPr>
                <w:b/>
                <w:sz w:val="20"/>
                <w:szCs w:val="20"/>
                <w:lang w:val="ru-RU"/>
              </w:rPr>
              <w:t>20.000,00</w:t>
            </w:r>
          </w:p>
        </w:tc>
      </w:tr>
      <w:tr w:rsidR="004E6518" w14:paraId="72794DA5" w14:textId="77777777" w:rsidTr="004E6518">
        <w:trPr>
          <w:trHeight w:val="877"/>
          <w:jc w:val="center"/>
        </w:trPr>
        <w:tc>
          <w:tcPr>
            <w:tcW w:w="7417" w:type="dxa"/>
            <w:tcBorders>
              <w:top w:val="single" w:sz="4" w:space="0" w:color="000000"/>
              <w:left w:val="single" w:sz="4" w:space="0" w:color="000000"/>
              <w:bottom w:val="single" w:sz="4" w:space="0" w:color="000000"/>
              <w:right w:val="single" w:sz="4" w:space="0" w:color="000000"/>
            </w:tcBorders>
            <w:vAlign w:val="center"/>
          </w:tcPr>
          <w:p w14:paraId="4CE3251C" w14:textId="77777777" w:rsidR="004E6518" w:rsidRDefault="004E6518">
            <w:pPr>
              <w:spacing w:line="276" w:lineRule="auto"/>
              <w:ind w:right="774"/>
              <w:jc w:val="both"/>
              <w:rPr>
                <w:b/>
                <w:sz w:val="20"/>
                <w:szCs w:val="20"/>
                <w:lang w:val="sr-Cyrl-RS"/>
              </w:rPr>
            </w:pPr>
            <w:r>
              <w:rPr>
                <w:b/>
                <w:sz w:val="20"/>
                <w:szCs w:val="20"/>
                <w:lang w:val="sr-Cyrl-RS"/>
              </w:rPr>
              <w:t>ЦЕЛИНА 6</w:t>
            </w:r>
          </w:p>
          <w:p w14:paraId="4113791D" w14:textId="77777777" w:rsidR="004E6518" w:rsidRDefault="004E6518">
            <w:pPr>
              <w:spacing w:line="276" w:lineRule="auto"/>
              <w:ind w:right="774"/>
              <w:jc w:val="both"/>
              <w:rPr>
                <w:b/>
                <w:sz w:val="20"/>
                <w:szCs w:val="20"/>
                <w:lang w:val="sr-Cyrl-RS"/>
              </w:rPr>
            </w:pPr>
            <w:r>
              <w:rPr>
                <w:b/>
                <w:sz w:val="20"/>
                <w:szCs w:val="20"/>
                <w:lang w:val="sr-Cyrl-RS"/>
              </w:rPr>
              <w:t xml:space="preserve">Моторно возило: </w:t>
            </w:r>
          </w:p>
          <w:p w14:paraId="231A347D" w14:textId="77777777" w:rsidR="004E6518" w:rsidRDefault="004E6518" w:rsidP="004E6518">
            <w:pPr>
              <w:numPr>
                <w:ilvl w:val="0"/>
                <w:numId w:val="7"/>
              </w:numPr>
              <w:spacing w:line="276" w:lineRule="auto"/>
              <w:ind w:right="774"/>
              <w:jc w:val="both"/>
              <w:rPr>
                <w:b/>
                <w:sz w:val="20"/>
                <w:szCs w:val="20"/>
                <w:lang w:val="sr-Cyrl-RS"/>
              </w:rPr>
            </w:pPr>
            <w:r>
              <w:rPr>
                <w:b/>
                <w:bCs/>
                <w:sz w:val="20"/>
                <w:szCs w:val="20"/>
                <w:lang w:val="sr-Cyrl-RS"/>
              </w:rPr>
              <w:t>Теретно возило Комби Застава Турбо Ривал 40.10.</w:t>
            </w:r>
            <w:r>
              <w:rPr>
                <w:lang w:val="sr-Cyrl-RS"/>
              </w:rPr>
              <w:t xml:space="preserve"> </w:t>
            </w:r>
            <w:r>
              <w:rPr>
                <w:bCs/>
                <w:sz w:val="20"/>
                <w:szCs w:val="20"/>
                <w:lang w:val="sr-Cyrl-RS"/>
              </w:rPr>
              <w:t>Модел: NEW T.R.40.10HNFPK IZOT.FUR, Година производње: 2004, Регистарска ознака: BG297-GM, Број шасије: ZCFC407010Z014316, Запремина мотора 2800 cm3</w:t>
            </w:r>
            <w:r>
              <w:rPr>
                <w:b/>
                <w:bCs/>
                <w:sz w:val="20"/>
                <w:szCs w:val="20"/>
                <w:lang w:val="sr-Cyrl-RS"/>
              </w:rPr>
              <w:t>.  Возило није регистровано и није у возном стању.</w:t>
            </w:r>
          </w:p>
          <w:p w14:paraId="3F5C68EA" w14:textId="77777777" w:rsidR="004E6518" w:rsidRDefault="004E6518">
            <w:pPr>
              <w:spacing w:line="276" w:lineRule="auto"/>
              <w:ind w:right="774"/>
              <w:jc w:val="both"/>
              <w:rPr>
                <w:b/>
                <w:sz w:val="20"/>
                <w:szCs w:val="20"/>
                <w:lang w:val="sr-Cyrl-RS"/>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5731BA1D" w14:textId="77777777" w:rsidR="004E6518" w:rsidRDefault="004E6518">
            <w:pPr>
              <w:spacing w:line="276" w:lineRule="auto"/>
              <w:jc w:val="center"/>
              <w:rPr>
                <w:b/>
                <w:sz w:val="20"/>
                <w:szCs w:val="20"/>
                <w:lang w:val="ru-RU"/>
              </w:rPr>
            </w:pPr>
            <w:r>
              <w:rPr>
                <w:b/>
                <w:sz w:val="20"/>
                <w:szCs w:val="20"/>
                <w:lang w:val="ru-RU"/>
              </w:rPr>
              <w:t>50.000,00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14:paraId="29BDD3F6" w14:textId="77777777" w:rsidR="004E6518" w:rsidRDefault="004E6518">
            <w:pPr>
              <w:spacing w:line="276" w:lineRule="auto"/>
              <w:jc w:val="center"/>
              <w:rPr>
                <w:b/>
                <w:sz w:val="20"/>
                <w:szCs w:val="20"/>
                <w:lang w:val="sr-Latn-RS"/>
              </w:rPr>
            </w:pPr>
            <w:r>
              <w:rPr>
                <w:b/>
                <w:sz w:val="20"/>
                <w:szCs w:val="20"/>
                <w:lang w:val="sr-Latn-RS"/>
              </w:rPr>
              <w:t>20.000,00</w:t>
            </w:r>
          </w:p>
        </w:tc>
      </w:tr>
      <w:tr w:rsidR="004E6518" w14:paraId="455AFD78" w14:textId="77777777" w:rsidTr="004E6518">
        <w:trPr>
          <w:trHeight w:val="877"/>
          <w:jc w:val="center"/>
        </w:trPr>
        <w:tc>
          <w:tcPr>
            <w:tcW w:w="7417" w:type="dxa"/>
            <w:tcBorders>
              <w:top w:val="single" w:sz="4" w:space="0" w:color="000000"/>
              <w:left w:val="single" w:sz="4" w:space="0" w:color="000000"/>
              <w:bottom w:val="single" w:sz="4" w:space="0" w:color="000000"/>
              <w:right w:val="single" w:sz="4" w:space="0" w:color="000000"/>
            </w:tcBorders>
            <w:vAlign w:val="center"/>
          </w:tcPr>
          <w:p w14:paraId="32A4A582" w14:textId="77777777" w:rsidR="004E6518" w:rsidRDefault="004E6518">
            <w:pPr>
              <w:spacing w:line="276" w:lineRule="auto"/>
              <w:ind w:right="774"/>
              <w:jc w:val="both"/>
              <w:rPr>
                <w:b/>
                <w:sz w:val="20"/>
                <w:szCs w:val="20"/>
                <w:lang w:val="sr-Cyrl-RS"/>
              </w:rPr>
            </w:pPr>
            <w:r>
              <w:rPr>
                <w:b/>
                <w:sz w:val="20"/>
                <w:szCs w:val="20"/>
                <w:lang w:val="sr-Cyrl-RS"/>
              </w:rPr>
              <w:t>ЦЕЛИНА 7</w:t>
            </w:r>
          </w:p>
          <w:p w14:paraId="716E3BB9" w14:textId="77777777" w:rsidR="004E6518" w:rsidRDefault="004E6518">
            <w:pPr>
              <w:spacing w:line="276" w:lineRule="auto"/>
              <w:ind w:right="774"/>
              <w:jc w:val="both"/>
              <w:rPr>
                <w:b/>
                <w:sz w:val="20"/>
                <w:szCs w:val="20"/>
                <w:lang w:val="sr-Cyrl-RS"/>
              </w:rPr>
            </w:pPr>
            <w:r>
              <w:rPr>
                <w:b/>
                <w:sz w:val="20"/>
                <w:szCs w:val="20"/>
                <w:lang w:val="sr-Cyrl-RS"/>
              </w:rPr>
              <w:t xml:space="preserve">Моторно возило: </w:t>
            </w:r>
          </w:p>
          <w:p w14:paraId="2CF61DB2" w14:textId="77777777" w:rsidR="004E6518" w:rsidRDefault="004E6518" w:rsidP="004E6518">
            <w:pPr>
              <w:numPr>
                <w:ilvl w:val="0"/>
                <w:numId w:val="7"/>
              </w:numPr>
              <w:spacing w:line="276" w:lineRule="auto"/>
              <w:ind w:right="774"/>
              <w:jc w:val="both"/>
              <w:rPr>
                <w:b/>
                <w:sz w:val="20"/>
                <w:szCs w:val="20"/>
                <w:lang w:val="sr-Cyrl-RS"/>
              </w:rPr>
            </w:pPr>
            <w:r>
              <w:rPr>
                <w:b/>
                <w:bCs/>
                <w:sz w:val="20"/>
                <w:szCs w:val="20"/>
                <w:lang w:val="sr-Cyrl-RS"/>
              </w:rPr>
              <w:t xml:space="preserve">Теретно возило Рено Мастер ФГ. </w:t>
            </w:r>
            <w:r>
              <w:rPr>
                <w:bCs/>
                <w:sz w:val="20"/>
                <w:szCs w:val="20"/>
                <w:lang w:val="sr-Cyrl-RS"/>
              </w:rPr>
              <w:t>Модел: MASTER FG E1 333 Y6, Година производње: 2008, Регистарска ознака: BG318-PY, Број шасије: VF1FDC3M639666171, Запремина мотора 2464 cm3.</w:t>
            </w:r>
            <w:r>
              <w:rPr>
                <w:b/>
                <w:bCs/>
                <w:sz w:val="20"/>
                <w:szCs w:val="20"/>
                <w:lang w:val="sr-Cyrl-RS"/>
              </w:rPr>
              <w:t xml:space="preserve"> Возило није регистровано и није у возном стању.</w:t>
            </w:r>
          </w:p>
          <w:p w14:paraId="78DE084F" w14:textId="77777777" w:rsidR="004E6518" w:rsidRDefault="004E6518">
            <w:pPr>
              <w:spacing w:line="276" w:lineRule="auto"/>
              <w:ind w:right="774"/>
              <w:jc w:val="both"/>
              <w:rPr>
                <w:b/>
                <w:sz w:val="20"/>
                <w:szCs w:val="20"/>
                <w:lang w:val="sr-Cyrl-RS"/>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78F1A5F3" w14:textId="77777777" w:rsidR="004E6518" w:rsidRDefault="004E6518">
            <w:pPr>
              <w:spacing w:line="276" w:lineRule="auto"/>
              <w:jc w:val="center"/>
              <w:rPr>
                <w:b/>
                <w:sz w:val="20"/>
                <w:szCs w:val="20"/>
                <w:lang w:val="sr-Latn-RS"/>
              </w:rPr>
            </w:pPr>
            <w:r>
              <w:rPr>
                <w:b/>
                <w:sz w:val="20"/>
                <w:szCs w:val="20"/>
                <w:lang w:val="sr-Latn-RS"/>
              </w:rPr>
              <w:t>100.000,00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14:paraId="697840CE" w14:textId="77777777" w:rsidR="004E6518" w:rsidRDefault="004E6518">
            <w:pPr>
              <w:spacing w:line="276" w:lineRule="auto"/>
              <w:jc w:val="center"/>
              <w:rPr>
                <w:b/>
                <w:sz w:val="20"/>
                <w:szCs w:val="20"/>
                <w:lang w:val="sr-Latn-RS"/>
              </w:rPr>
            </w:pPr>
            <w:r>
              <w:rPr>
                <w:b/>
                <w:sz w:val="20"/>
                <w:szCs w:val="20"/>
                <w:lang w:val="sr-Latn-RS"/>
              </w:rPr>
              <w:t>40.000,00</w:t>
            </w:r>
          </w:p>
        </w:tc>
      </w:tr>
      <w:tr w:rsidR="004E6518" w14:paraId="4ADA1164" w14:textId="77777777" w:rsidTr="004E6518">
        <w:trPr>
          <w:trHeight w:val="877"/>
          <w:jc w:val="center"/>
        </w:trPr>
        <w:tc>
          <w:tcPr>
            <w:tcW w:w="7417" w:type="dxa"/>
            <w:tcBorders>
              <w:top w:val="single" w:sz="4" w:space="0" w:color="000000"/>
              <w:left w:val="single" w:sz="4" w:space="0" w:color="000000"/>
              <w:bottom w:val="single" w:sz="4" w:space="0" w:color="000000"/>
              <w:right w:val="single" w:sz="4" w:space="0" w:color="000000"/>
            </w:tcBorders>
            <w:vAlign w:val="center"/>
          </w:tcPr>
          <w:p w14:paraId="4EBACE3E" w14:textId="77777777" w:rsidR="004E6518" w:rsidRDefault="004E6518">
            <w:pPr>
              <w:spacing w:line="276" w:lineRule="auto"/>
              <w:ind w:right="774"/>
              <w:jc w:val="both"/>
              <w:rPr>
                <w:b/>
                <w:sz w:val="20"/>
                <w:szCs w:val="20"/>
                <w:lang w:val="sr-Cyrl-RS"/>
              </w:rPr>
            </w:pPr>
            <w:r>
              <w:rPr>
                <w:b/>
                <w:sz w:val="20"/>
                <w:szCs w:val="20"/>
                <w:lang w:val="sr-Cyrl-RS"/>
              </w:rPr>
              <w:t>ЦЕЛИНА 8</w:t>
            </w:r>
          </w:p>
          <w:p w14:paraId="6F86FEB5" w14:textId="77777777" w:rsidR="004E6518" w:rsidRDefault="004E6518">
            <w:pPr>
              <w:spacing w:line="276" w:lineRule="auto"/>
              <w:ind w:right="774"/>
              <w:jc w:val="both"/>
              <w:rPr>
                <w:b/>
                <w:sz w:val="20"/>
                <w:szCs w:val="20"/>
                <w:lang w:val="sr-Cyrl-RS"/>
              </w:rPr>
            </w:pPr>
            <w:r>
              <w:rPr>
                <w:b/>
                <w:bCs/>
                <w:sz w:val="20"/>
                <w:szCs w:val="20"/>
                <w:lang w:val="sr-Cyrl-RS"/>
              </w:rPr>
              <w:t xml:space="preserve">Утоварне машине (виљушкари) према спецификацији у прилогу продајне документације: </w:t>
            </w:r>
          </w:p>
          <w:p w14:paraId="28E64BF5" w14:textId="77777777" w:rsidR="004E6518" w:rsidRDefault="004E6518" w:rsidP="004E6518">
            <w:pPr>
              <w:numPr>
                <w:ilvl w:val="0"/>
                <w:numId w:val="7"/>
              </w:numPr>
              <w:spacing w:line="276" w:lineRule="auto"/>
              <w:ind w:right="774"/>
              <w:jc w:val="both"/>
              <w:rPr>
                <w:b/>
                <w:sz w:val="20"/>
                <w:szCs w:val="20"/>
                <w:lang w:val="sr-Cyrl-RS"/>
              </w:rPr>
            </w:pPr>
            <w:r>
              <w:rPr>
                <w:b/>
                <w:bCs/>
                <w:sz w:val="20"/>
                <w:szCs w:val="20"/>
                <w:lang w:val="sr-Cyrl-RS"/>
              </w:rPr>
              <w:t xml:space="preserve">Виљушкар ВАД, </w:t>
            </w:r>
          </w:p>
          <w:p w14:paraId="25FCC68E" w14:textId="77777777" w:rsidR="004E6518" w:rsidRDefault="004E6518" w:rsidP="004E6518">
            <w:pPr>
              <w:numPr>
                <w:ilvl w:val="0"/>
                <w:numId w:val="7"/>
              </w:numPr>
              <w:spacing w:line="276" w:lineRule="auto"/>
              <w:ind w:right="774"/>
              <w:jc w:val="both"/>
              <w:rPr>
                <w:b/>
                <w:sz w:val="20"/>
                <w:szCs w:val="20"/>
                <w:lang w:val="sr-Cyrl-RS"/>
              </w:rPr>
            </w:pPr>
            <w:r>
              <w:rPr>
                <w:b/>
                <w:bCs/>
                <w:sz w:val="20"/>
                <w:szCs w:val="20"/>
                <w:lang w:val="sr-Cyrl-RS"/>
              </w:rPr>
              <w:t xml:space="preserve">Виљушкар ИНДОС, </w:t>
            </w:r>
          </w:p>
          <w:p w14:paraId="6D59F32D" w14:textId="77777777" w:rsidR="004E6518" w:rsidRDefault="004E6518" w:rsidP="004E6518">
            <w:pPr>
              <w:numPr>
                <w:ilvl w:val="0"/>
                <w:numId w:val="7"/>
              </w:numPr>
              <w:spacing w:line="276" w:lineRule="auto"/>
              <w:ind w:right="774"/>
              <w:jc w:val="both"/>
              <w:rPr>
                <w:b/>
                <w:sz w:val="20"/>
                <w:szCs w:val="20"/>
                <w:lang w:val="sr-Cyrl-RS"/>
              </w:rPr>
            </w:pPr>
            <w:r>
              <w:rPr>
                <w:b/>
                <w:bCs/>
                <w:sz w:val="20"/>
                <w:szCs w:val="20"/>
                <w:lang w:val="sr-Cyrl-RS"/>
              </w:rPr>
              <w:t>Електровиљушкар ПРИМАТ</w:t>
            </w:r>
          </w:p>
          <w:p w14:paraId="2ED2EB07" w14:textId="77777777" w:rsidR="004E6518" w:rsidRDefault="004E6518" w:rsidP="004E6518">
            <w:pPr>
              <w:numPr>
                <w:ilvl w:val="0"/>
                <w:numId w:val="7"/>
              </w:numPr>
              <w:rPr>
                <w:b/>
                <w:sz w:val="20"/>
                <w:szCs w:val="20"/>
                <w:lang w:val="sr-Cyrl-RS"/>
              </w:rPr>
            </w:pPr>
            <w:r>
              <w:rPr>
                <w:b/>
                <w:sz w:val="20"/>
                <w:szCs w:val="20"/>
                <w:lang w:val="sr-Cyrl-RS"/>
              </w:rPr>
              <w:t>Исправљач за електровиљушкар</w:t>
            </w:r>
          </w:p>
          <w:p w14:paraId="6C8F31C0" w14:textId="77777777" w:rsidR="004E6518" w:rsidRDefault="004E6518">
            <w:pPr>
              <w:spacing w:line="276" w:lineRule="auto"/>
              <w:ind w:right="774"/>
              <w:jc w:val="both"/>
              <w:rPr>
                <w:b/>
                <w:sz w:val="20"/>
                <w:szCs w:val="20"/>
                <w:lang w:val="sr-Cyrl-RS"/>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4C747428" w14:textId="77777777" w:rsidR="004E6518" w:rsidRDefault="004E6518">
            <w:pPr>
              <w:spacing w:line="276" w:lineRule="auto"/>
              <w:jc w:val="center"/>
              <w:rPr>
                <w:b/>
                <w:sz w:val="20"/>
                <w:szCs w:val="20"/>
                <w:lang w:val="sr-Latn-RS"/>
              </w:rPr>
            </w:pPr>
            <w:r>
              <w:rPr>
                <w:b/>
                <w:sz w:val="20"/>
                <w:szCs w:val="20"/>
                <w:lang w:val="sr-Latn-RS"/>
              </w:rPr>
              <w:t>655.000,00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14:paraId="2A990178" w14:textId="77777777" w:rsidR="004E6518" w:rsidRDefault="004E6518">
            <w:pPr>
              <w:spacing w:line="276" w:lineRule="auto"/>
              <w:jc w:val="center"/>
              <w:rPr>
                <w:b/>
                <w:sz w:val="20"/>
                <w:szCs w:val="20"/>
                <w:lang w:val="sr-Latn-RS"/>
              </w:rPr>
            </w:pPr>
            <w:r>
              <w:rPr>
                <w:b/>
                <w:sz w:val="20"/>
                <w:szCs w:val="20"/>
                <w:lang w:val="sr-Latn-RS"/>
              </w:rPr>
              <w:t>262.000,00</w:t>
            </w:r>
          </w:p>
        </w:tc>
      </w:tr>
      <w:tr w:rsidR="004E6518" w14:paraId="650820F8" w14:textId="77777777" w:rsidTr="004E6518">
        <w:trPr>
          <w:trHeight w:val="877"/>
          <w:jc w:val="center"/>
        </w:trPr>
        <w:tc>
          <w:tcPr>
            <w:tcW w:w="7417" w:type="dxa"/>
            <w:tcBorders>
              <w:top w:val="single" w:sz="4" w:space="0" w:color="000000"/>
              <w:left w:val="single" w:sz="4" w:space="0" w:color="000000"/>
              <w:bottom w:val="single" w:sz="4" w:space="0" w:color="000000"/>
              <w:right w:val="single" w:sz="4" w:space="0" w:color="000000"/>
            </w:tcBorders>
            <w:vAlign w:val="center"/>
          </w:tcPr>
          <w:p w14:paraId="2AD9F708" w14:textId="77777777" w:rsidR="004E6518" w:rsidRDefault="004E6518">
            <w:pPr>
              <w:spacing w:line="276" w:lineRule="auto"/>
              <w:ind w:right="774"/>
              <w:jc w:val="both"/>
              <w:rPr>
                <w:b/>
                <w:sz w:val="20"/>
                <w:szCs w:val="20"/>
                <w:lang w:val="sr-Cyrl-RS"/>
              </w:rPr>
            </w:pPr>
            <w:r>
              <w:rPr>
                <w:b/>
                <w:sz w:val="20"/>
                <w:szCs w:val="20"/>
                <w:lang w:val="sr-Cyrl-RS"/>
              </w:rPr>
              <w:t>ЦЕЛИНА 9</w:t>
            </w:r>
          </w:p>
          <w:p w14:paraId="06E6AF3F" w14:textId="77777777" w:rsidR="004E6518" w:rsidRDefault="004E6518" w:rsidP="004E6518">
            <w:pPr>
              <w:numPr>
                <w:ilvl w:val="0"/>
                <w:numId w:val="7"/>
              </w:numPr>
              <w:spacing w:line="276" w:lineRule="auto"/>
              <w:ind w:right="774"/>
              <w:jc w:val="both"/>
              <w:rPr>
                <w:b/>
                <w:sz w:val="20"/>
                <w:szCs w:val="20"/>
                <w:lang w:val="sr-Cyrl-RS"/>
              </w:rPr>
            </w:pPr>
            <w:r>
              <w:rPr>
                <w:b/>
                <w:sz w:val="20"/>
                <w:szCs w:val="20"/>
                <w:lang w:val="sr-Cyrl-RS"/>
              </w:rPr>
              <w:t xml:space="preserve">  Алат и опрема, према спецификацији у прилогу продајне документација</w:t>
            </w:r>
          </w:p>
          <w:p w14:paraId="5ADDC659" w14:textId="77777777" w:rsidR="004E6518" w:rsidRDefault="004E6518">
            <w:pPr>
              <w:spacing w:line="276" w:lineRule="auto"/>
              <w:ind w:right="774"/>
              <w:jc w:val="both"/>
              <w:rPr>
                <w:b/>
                <w:sz w:val="20"/>
                <w:szCs w:val="20"/>
                <w:lang w:val="sr-Cyrl-RS"/>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090F2298" w14:textId="77777777" w:rsidR="004E6518" w:rsidRDefault="004E6518">
            <w:pPr>
              <w:spacing w:line="276" w:lineRule="auto"/>
              <w:jc w:val="center"/>
              <w:rPr>
                <w:b/>
                <w:sz w:val="20"/>
                <w:szCs w:val="20"/>
                <w:lang w:val="ru-RU"/>
              </w:rPr>
            </w:pPr>
            <w:r>
              <w:rPr>
                <w:b/>
                <w:sz w:val="20"/>
                <w:szCs w:val="20"/>
                <w:lang w:val="ru-RU"/>
              </w:rPr>
              <w:t>160.700,00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14:paraId="24AEE807" w14:textId="77777777" w:rsidR="004E6518" w:rsidRDefault="004E6518">
            <w:pPr>
              <w:spacing w:line="276" w:lineRule="auto"/>
              <w:jc w:val="center"/>
              <w:rPr>
                <w:b/>
                <w:sz w:val="20"/>
                <w:szCs w:val="20"/>
                <w:lang w:val="ru-RU"/>
              </w:rPr>
            </w:pPr>
            <w:r>
              <w:rPr>
                <w:b/>
                <w:sz w:val="20"/>
                <w:szCs w:val="20"/>
                <w:lang w:val="ru-RU"/>
              </w:rPr>
              <w:t>64.280,00</w:t>
            </w:r>
          </w:p>
        </w:tc>
      </w:tr>
      <w:tr w:rsidR="004E6518" w14:paraId="50B6D43E" w14:textId="77777777" w:rsidTr="004E6518">
        <w:trPr>
          <w:trHeight w:val="877"/>
          <w:jc w:val="center"/>
        </w:trPr>
        <w:tc>
          <w:tcPr>
            <w:tcW w:w="7417" w:type="dxa"/>
            <w:tcBorders>
              <w:top w:val="single" w:sz="4" w:space="0" w:color="000000"/>
              <w:left w:val="single" w:sz="4" w:space="0" w:color="000000"/>
              <w:bottom w:val="single" w:sz="4" w:space="0" w:color="000000"/>
              <w:right w:val="single" w:sz="4" w:space="0" w:color="000000"/>
            </w:tcBorders>
            <w:vAlign w:val="center"/>
          </w:tcPr>
          <w:p w14:paraId="03E5AE6D" w14:textId="77777777" w:rsidR="004E6518" w:rsidRDefault="004E6518">
            <w:pPr>
              <w:spacing w:line="276" w:lineRule="auto"/>
              <w:ind w:right="774"/>
              <w:jc w:val="both"/>
              <w:rPr>
                <w:b/>
                <w:sz w:val="20"/>
                <w:szCs w:val="20"/>
                <w:lang w:val="sr-Cyrl-RS"/>
              </w:rPr>
            </w:pPr>
            <w:r>
              <w:rPr>
                <w:b/>
                <w:sz w:val="20"/>
                <w:szCs w:val="20"/>
                <w:lang w:val="sr-Cyrl-RS"/>
              </w:rPr>
              <w:t>ЦЕЛИНА 10</w:t>
            </w:r>
          </w:p>
          <w:p w14:paraId="1D614765" w14:textId="77777777" w:rsidR="004E6518" w:rsidRDefault="004E6518" w:rsidP="004E6518">
            <w:pPr>
              <w:numPr>
                <w:ilvl w:val="0"/>
                <w:numId w:val="7"/>
              </w:numPr>
              <w:spacing w:line="276" w:lineRule="auto"/>
              <w:ind w:right="774"/>
              <w:jc w:val="both"/>
              <w:rPr>
                <w:b/>
                <w:sz w:val="20"/>
                <w:szCs w:val="20"/>
                <w:lang w:val="sr-Cyrl-RS"/>
              </w:rPr>
            </w:pPr>
            <w:r>
              <w:rPr>
                <w:b/>
                <w:sz w:val="20"/>
                <w:szCs w:val="20"/>
                <w:lang w:val="sr-Cyrl-RS"/>
              </w:rPr>
              <w:t xml:space="preserve"> Залихе робе и производа, према спецификацији у прилогу продајне документација</w:t>
            </w:r>
          </w:p>
          <w:p w14:paraId="37FC9F38" w14:textId="77777777" w:rsidR="004E6518" w:rsidRDefault="004E6518">
            <w:pPr>
              <w:spacing w:line="276" w:lineRule="auto"/>
              <w:ind w:right="774"/>
              <w:jc w:val="both"/>
              <w:rPr>
                <w:b/>
                <w:sz w:val="20"/>
                <w:szCs w:val="20"/>
                <w:lang w:val="sr-Cyrl-RS"/>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14:paraId="717503A7" w14:textId="77777777" w:rsidR="004E6518" w:rsidRDefault="004E6518">
            <w:pPr>
              <w:spacing w:line="276" w:lineRule="auto"/>
              <w:jc w:val="center"/>
              <w:rPr>
                <w:b/>
                <w:sz w:val="20"/>
                <w:szCs w:val="20"/>
                <w:lang w:val="ru-RU"/>
              </w:rPr>
            </w:pPr>
            <w:r>
              <w:rPr>
                <w:b/>
                <w:sz w:val="20"/>
                <w:szCs w:val="20"/>
                <w:lang w:val="ru-RU"/>
              </w:rPr>
              <w:t>72.185,47</w:t>
            </w:r>
          </w:p>
        </w:tc>
        <w:tc>
          <w:tcPr>
            <w:tcW w:w="1356" w:type="dxa"/>
            <w:tcBorders>
              <w:top w:val="single" w:sz="4" w:space="0" w:color="000000"/>
              <w:left w:val="single" w:sz="4" w:space="0" w:color="000000"/>
              <w:bottom w:val="single" w:sz="4" w:space="0" w:color="000000"/>
              <w:right w:val="single" w:sz="4" w:space="0" w:color="000000"/>
            </w:tcBorders>
            <w:vAlign w:val="center"/>
            <w:hideMark/>
          </w:tcPr>
          <w:p w14:paraId="311A157B" w14:textId="77777777" w:rsidR="004E6518" w:rsidRDefault="004E6518">
            <w:pPr>
              <w:spacing w:line="276" w:lineRule="auto"/>
              <w:jc w:val="center"/>
              <w:rPr>
                <w:b/>
                <w:sz w:val="20"/>
                <w:szCs w:val="20"/>
                <w:lang w:val="ru-RU"/>
              </w:rPr>
            </w:pPr>
            <w:r>
              <w:rPr>
                <w:b/>
                <w:sz w:val="20"/>
                <w:szCs w:val="20"/>
                <w:lang w:val="ru-RU"/>
              </w:rPr>
              <w:t>28.874,19</w:t>
            </w:r>
          </w:p>
        </w:tc>
      </w:tr>
    </w:tbl>
    <w:p w14:paraId="10F93015" w14:textId="77777777" w:rsidR="004E6518" w:rsidRDefault="004E6518" w:rsidP="004E6518">
      <w:pPr>
        <w:spacing w:line="276" w:lineRule="auto"/>
        <w:jc w:val="both"/>
        <w:rPr>
          <w:sz w:val="20"/>
          <w:szCs w:val="20"/>
          <w:lang w:val="sr-Cyrl-CS" w:eastAsia="sr-Latn-CS"/>
        </w:rPr>
      </w:pPr>
    </w:p>
    <w:p w14:paraId="42B65C23" w14:textId="77777777" w:rsidR="004E6518" w:rsidRDefault="004E6518" w:rsidP="004E6518">
      <w:pPr>
        <w:spacing w:line="276" w:lineRule="auto"/>
        <w:jc w:val="both"/>
        <w:rPr>
          <w:sz w:val="20"/>
          <w:szCs w:val="20"/>
          <w:lang w:val="sr-Cyrl-CS"/>
        </w:rPr>
      </w:pPr>
      <w:r>
        <w:rPr>
          <w:sz w:val="20"/>
          <w:szCs w:val="20"/>
          <w:lang w:val="sr-Cyrl-CS"/>
        </w:rPr>
        <w:t>Детаљан приказ и опис имовине дат је у продајн</w:t>
      </w:r>
      <w:r>
        <w:rPr>
          <w:sz w:val="20"/>
          <w:szCs w:val="20"/>
          <w:lang w:val="sr-Latn-RS"/>
        </w:rPr>
        <w:t>oj</w:t>
      </w:r>
      <w:r>
        <w:rPr>
          <w:sz w:val="20"/>
          <w:szCs w:val="20"/>
          <w:lang w:val="sr-Cyrl-CS"/>
        </w:rPr>
        <w:t xml:space="preserve"> документаци</w:t>
      </w:r>
      <w:r>
        <w:rPr>
          <w:sz w:val="20"/>
          <w:szCs w:val="20"/>
          <w:lang w:val="ru-RU"/>
        </w:rPr>
        <w:t>ји</w:t>
      </w:r>
      <w:r>
        <w:rPr>
          <w:sz w:val="20"/>
          <w:szCs w:val="20"/>
          <w:lang w:val="sr-Cyrl-CS"/>
        </w:rPr>
        <w:t>.</w:t>
      </w:r>
    </w:p>
    <w:p w14:paraId="68F981A1" w14:textId="77777777" w:rsidR="004E6518" w:rsidRDefault="004E6518" w:rsidP="004E6518">
      <w:pPr>
        <w:spacing w:line="276" w:lineRule="auto"/>
        <w:jc w:val="both"/>
        <w:rPr>
          <w:sz w:val="20"/>
          <w:szCs w:val="20"/>
          <w:lang w:val="sr-Cyrl-CS"/>
        </w:rPr>
      </w:pPr>
    </w:p>
    <w:p w14:paraId="46EEF24D" w14:textId="77777777" w:rsidR="004E6518" w:rsidRDefault="004E6518" w:rsidP="004E6518">
      <w:pPr>
        <w:spacing w:line="276" w:lineRule="auto"/>
        <w:jc w:val="both"/>
        <w:rPr>
          <w:sz w:val="20"/>
          <w:szCs w:val="20"/>
          <w:lang w:val="sr-Cyrl-CS"/>
        </w:rPr>
      </w:pPr>
      <w:r>
        <w:rPr>
          <w:sz w:val="20"/>
          <w:szCs w:val="20"/>
          <w:lang w:val="sr-Cyrl-CS"/>
        </w:rPr>
        <w:t>Право на учешће у поступку продаје имају сва правна и физичка лица</w:t>
      </w:r>
      <w:r>
        <w:rPr>
          <w:sz w:val="20"/>
          <w:szCs w:val="20"/>
          <w:lang w:val="ru-RU"/>
        </w:rPr>
        <w:t xml:space="preserve"> </w:t>
      </w:r>
      <w:r>
        <w:rPr>
          <w:sz w:val="20"/>
          <w:szCs w:val="20"/>
          <w:lang w:val="sr-Cyrl-CS"/>
        </w:rPr>
        <w:t>која:</w:t>
      </w:r>
    </w:p>
    <w:p w14:paraId="57D254A1" w14:textId="77777777" w:rsidR="004E6518" w:rsidRDefault="004E6518" w:rsidP="004E6518">
      <w:pPr>
        <w:spacing w:line="276" w:lineRule="auto"/>
        <w:jc w:val="both"/>
        <w:rPr>
          <w:sz w:val="20"/>
          <w:szCs w:val="20"/>
          <w:lang w:val="sr-Cyrl-CS"/>
        </w:rPr>
      </w:pPr>
    </w:p>
    <w:p w14:paraId="3B058A77" w14:textId="77777777" w:rsidR="004E6518" w:rsidRDefault="004E6518" w:rsidP="004E6518">
      <w:pPr>
        <w:numPr>
          <w:ilvl w:val="0"/>
          <w:numId w:val="8"/>
        </w:numPr>
        <w:spacing w:line="276" w:lineRule="auto"/>
        <w:jc w:val="both"/>
        <w:rPr>
          <w:sz w:val="20"/>
          <w:szCs w:val="20"/>
          <w:lang w:val="sr-Cyrl-CS"/>
        </w:rPr>
      </w:pPr>
      <w:r>
        <w:rPr>
          <w:sz w:val="20"/>
          <w:szCs w:val="20"/>
          <w:lang w:val="sr-Cyrl-CS"/>
        </w:rPr>
        <w:lastRenderedPageBreak/>
        <w:t xml:space="preserve">након преузимања предрачуна, </w:t>
      </w:r>
      <w:r>
        <w:rPr>
          <w:b/>
          <w:sz w:val="20"/>
          <w:szCs w:val="20"/>
          <w:lang w:val="sr-Cyrl-CS"/>
        </w:rPr>
        <w:t xml:space="preserve">изврше уплату ради откупа продајне документације у износу од  10.000,00 + ПДВ динара за сваку целину појединачно. </w:t>
      </w:r>
      <w:r>
        <w:rPr>
          <w:sz w:val="20"/>
          <w:szCs w:val="20"/>
          <w:lang w:val="sr-Cyrl-CS"/>
        </w:rPr>
        <w:t xml:space="preserve">Предрачун се може преузети сваког радног дана у периоду од </w:t>
      </w:r>
      <w:r>
        <w:rPr>
          <w:sz w:val="20"/>
          <w:szCs w:val="20"/>
          <w:lang w:val="sr-Latn-RS"/>
        </w:rPr>
        <w:t>10</w:t>
      </w:r>
      <w:r>
        <w:rPr>
          <w:sz w:val="20"/>
          <w:szCs w:val="20"/>
          <w:lang w:val="sr-Cyrl-CS"/>
        </w:rPr>
        <w:t xml:space="preserve">:00 до 14:00 часова, на адреси Крагујевац, </w:t>
      </w:r>
      <w:r>
        <w:rPr>
          <w:sz w:val="20"/>
          <w:szCs w:val="20"/>
          <w:lang w:val="sr-Cyrl-RS"/>
        </w:rPr>
        <w:t>Ул. Драгослава Срејовића бр. 21</w:t>
      </w:r>
      <w:r>
        <w:rPr>
          <w:sz w:val="20"/>
          <w:szCs w:val="20"/>
          <w:lang w:val="sr-Cyrl-CS"/>
        </w:rPr>
        <w:t xml:space="preserve">, уз обавезну претходну најаву поверенику стечајног управника. Рок за откуп продајне документације је најкасније </w:t>
      </w:r>
      <w:r>
        <w:rPr>
          <w:b/>
          <w:sz w:val="20"/>
          <w:szCs w:val="20"/>
          <w:lang w:val="sr-Cyrl-CS"/>
        </w:rPr>
        <w:t>02.10</w:t>
      </w:r>
      <w:r>
        <w:rPr>
          <w:b/>
          <w:sz w:val="20"/>
          <w:szCs w:val="20"/>
          <w:lang w:val="sr-Latn-RS"/>
        </w:rPr>
        <w:t>.201</w:t>
      </w:r>
      <w:r>
        <w:rPr>
          <w:b/>
          <w:sz w:val="20"/>
          <w:szCs w:val="20"/>
          <w:lang w:val="sr-Cyrl-RS"/>
        </w:rPr>
        <w:t>9</w:t>
      </w:r>
      <w:r>
        <w:rPr>
          <w:b/>
          <w:sz w:val="20"/>
          <w:szCs w:val="20"/>
          <w:lang w:val="sr-Latn-RS"/>
        </w:rPr>
        <w:t xml:space="preserve">. </w:t>
      </w:r>
      <w:r>
        <w:rPr>
          <w:b/>
          <w:sz w:val="20"/>
          <w:szCs w:val="20"/>
          <w:lang w:val="sr-Cyrl-CS"/>
        </w:rPr>
        <w:t>године</w:t>
      </w:r>
      <w:r>
        <w:rPr>
          <w:sz w:val="20"/>
          <w:szCs w:val="20"/>
          <w:lang w:val="sr-Cyrl-CS"/>
        </w:rPr>
        <w:t>.</w:t>
      </w:r>
    </w:p>
    <w:p w14:paraId="5E9DD93C" w14:textId="77777777" w:rsidR="004E6518" w:rsidRDefault="004E6518" w:rsidP="004E6518">
      <w:pPr>
        <w:numPr>
          <w:ilvl w:val="0"/>
          <w:numId w:val="8"/>
        </w:numPr>
        <w:spacing w:line="276" w:lineRule="auto"/>
        <w:jc w:val="both"/>
        <w:rPr>
          <w:sz w:val="20"/>
          <w:szCs w:val="20"/>
          <w:lang w:val="sr-Cyrl-CS"/>
        </w:rPr>
      </w:pPr>
      <w:r>
        <w:rPr>
          <w:b/>
          <w:sz w:val="20"/>
          <w:szCs w:val="20"/>
          <w:lang w:val="sr-Cyrl-CS"/>
        </w:rPr>
        <w:t>уплате депозит</w:t>
      </w:r>
      <w:r>
        <w:rPr>
          <w:b/>
          <w:sz w:val="20"/>
          <w:szCs w:val="20"/>
          <w:lang w:val="sr-Latn-RS"/>
        </w:rPr>
        <w:t xml:space="preserve"> </w:t>
      </w:r>
      <w:r>
        <w:rPr>
          <w:b/>
          <w:sz w:val="20"/>
          <w:szCs w:val="20"/>
          <w:lang w:val="sr-Cyrl-CS"/>
        </w:rPr>
        <w:t xml:space="preserve">(са позивом на редни број имовинске целине из огласа), </w:t>
      </w:r>
      <w:r>
        <w:rPr>
          <w:sz w:val="20"/>
          <w:szCs w:val="20"/>
          <w:lang w:val="sr-Cyrl-CS"/>
        </w:rPr>
        <w:t xml:space="preserve">на текући рачун стечајног дужника </w:t>
      </w:r>
      <w:r>
        <w:rPr>
          <w:b/>
          <w:sz w:val="20"/>
          <w:szCs w:val="20"/>
          <w:lang w:val="sr-Cyrl-CS"/>
        </w:rPr>
        <w:t xml:space="preserve">број </w:t>
      </w:r>
      <w:r>
        <w:rPr>
          <w:b/>
          <w:sz w:val="20"/>
          <w:szCs w:val="20"/>
          <w:lang w:val="sr-Latn-RS"/>
        </w:rPr>
        <w:t xml:space="preserve">160 – </w:t>
      </w:r>
      <w:r>
        <w:rPr>
          <w:b/>
          <w:sz w:val="20"/>
          <w:szCs w:val="20"/>
          <w:lang w:val="sr-Cyrl-RS"/>
        </w:rPr>
        <w:t>461582</w:t>
      </w:r>
      <w:r>
        <w:rPr>
          <w:b/>
          <w:sz w:val="20"/>
          <w:szCs w:val="20"/>
          <w:lang w:val="sr-Latn-RS"/>
        </w:rPr>
        <w:t xml:space="preserve"> –</w:t>
      </w:r>
      <w:r>
        <w:rPr>
          <w:b/>
          <w:sz w:val="20"/>
          <w:szCs w:val="20"/>
          <w:lang w:val="sr-Cyrl-RS"/>
        </w:rPr>
        <w:t>05</w:t>
      </w:r>
      <w:r>
        <w:rPr>
          <w:b/>
          <w:sz w:val="20"/>
          <w:szCs w:val="20"/>
          <w:lang w:val="sr-Latn-RS"/>
        </w:rPr>
        <w:t xml:space="preserve"> </w:t>
      </w:r>
      <w:r>
        <w:rPr>
          <w:b/>
          <w:sz w:val="20"/>
          <w:szCs w:val="20"/>
          <w:lang w:val="sr-Cyrl-RS"/>
        </w:rPr>
        <w:t xml:space="preserve">код </w:t>
      </w:r>
      <w:r>
        <w:rPr>
          <w:b/>
          <w:sz w:val="20"/>
          <w:szCs w:val="20"/>
          <w:lang w:val="sr-Latn-RS"/>
        </w:rPr>
        <w:t>Banca Intesa a.d. Beograd</w:t>
      </w:r>
      <w:r>
        <w:rPr>
          <w:b/>
          <w:sz w:val="20"/>
          <w:szCs w:val="20"/>
          <w:lang w:val="ru-RU"/>
        </w:rPr>
        <w:t>,</w:t>
      </w:r>
      <w:r>
        <w:rPr>
          <w:sz w:val="20"/>
          <w:szCs w:val="20"/>
          <w:lang w:val="sr-Cyrl-CS"/>
        </w:rPr>
        <w:t xml:space="preserve"> или положе неопозиву првокласну банкарску гаранцију наплативу на први позив, најкасније </w:t>
      </w:r>
      <w:r>
        <w:rPr>
          <w:b/>
          <w:sz w:val="20"/>
          <w:szCs w:val="20"/>
          <w:lang w:val="sr-Cyrl-CS"/>
        </w:rPr>
        <w:t>5 радних дана</w:t>
      </w:r>
      <w:r>
        <w:rPr>
          <w:sz w:val="20"/>
          <w:szCs w:val="20"/>
          <w:lang w:val="sr-Cyrl-CS"/>
        </w:rPr>
        <w:t xml:space="preserve"> пре одржавања продаје (</w:t>
      </w:r>
      <w:r>
        <w:rPr>
          <w:b/>
          <w:sz w:val="20"/>
          <w:szCs w:val="20"/>
          <w:lang w:val="sr-Cyrl-CS"/>
        </w:rPr>
        <w:t xml:space="preserve">рок за уплату депозита је </w:t>
      </w:r>
      <w:r>
        <w:rPr>
          <w:sz w:val="20"/>
          <w:szCs w:val="20"/>
          <w:lang w:val="sr-Cyrl-CS"/>
        </w:rPr>
        <w:t xml:space="preserve">најкасније </w:t>
      </w:r>
      <w:r>
        <w:rPr>
          <w:b/>
          <w:sz w:val="20"/>
          <w:szCs w:val="20"/>
          <w:lang w:val="sr-Cyrl-RS"/>
        </w:rPr>
        <w:t>02.10</w:t>
      </w:r>
      <w:r>
        <w:rPr>
          <w:b/>
          <w:sz w:val="20"/>
          <w:szCs w:val="20"/>
          <w:lang w:val="sr-Latn-RS"/>
        </w:rPr>
        <w:t>.201</w:t>
      </w:r>
      <w:r>
        <w:rPr>
          <w:b/>
          <w:sz w:val="20"/>
          <w:szCs w:val="20"/>
          <w:lang w:val="sr-Cyrl-RS"/>
        </w:rPr>
        <w:t>9</w:t>
      </w:r>
      <w:r>
        <w:rPr>
          <w:b/>
          <w:sz w:val="20"/>
          <w:szCs w:val="20"/>
          <w:lang w:val="sr-Latn-RS"/>
        </w:rPr>
        <w:t>.</w:t>
      </w:r>
      <w:r>
        <w:rPr>
          <w:b/>
          <w:sz w:val="20"/>
          <w:szCs w:val="20"/>
          <w:lang w:val="sr-Cyrl-CS"/>
        </w:rPr>
        <w:t xml:space="preserve"> године</w:t>
      </w:r>
      <w:r>
        <w:rPr>
          <w:sz w:val="20"/>
          <w:szCs w:val="20"/>
          <w:lang w:val="sr-Cyrl-CS"/>
        </w:rPr>
        <w:t>). У случају да се као депозит положи првокласна банкарска гаранција, ор</w:t>
      </w:r>
      <w:r>
        <w:rPr>
          <w:sz w:val="20"/>
          <w:szCs w:val="20"/>
          <w:lang w:val="sr-Latn-RS"/>
        </w:rPr>
        <w:t>и</w:t>
      </w:r>
      <w:r>
        <w:rPr>
          <w:sz w:val="20"/>
          <w:szCs w:val="20"/>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w:t>
      </w:r>
      <w:r>
        <w:rPr>
          <w:sz w:val="20"/>
          <w:szCs w:val="20"/>
          <w:lang w:val="sr-Cyrl-RS"/>
        </w:rPr>
        <w:t xml:space="preserve">Теразије 23, </w:t>
      </w:r>
      <w:r>
        <w:rPr>
          <w:sz w:val="20"/>
          <w:szCs w:val="20"/>
          <w:lang w:val="sr-Latn-RS"/>
        </w:rPr>
        <w:t>VI</w:t>
      </w:r>
      <w:r>
        <w:rPr>
          <w:sz w:val="20"/>
          <w:szCs w:val="20"/>
          <w:lang w:val="sr-Cyrl-RS"/>
        </w:rPr>
        <w:t xml:space="preserve"> спрат</w:t>
      </w:r>
      <w:r>
        <w:rPr>
          <w:sz w:val="20"/>
          <w:szCs w:val="20"/>
          <w:lang w:val="sr-Cyrl-CS"/>
        </w:rPr>
        <w:t xml:space="preserve">, најкасније </w:t>
      </w:r>
      <w:r>
        <w:rPr>
          <w:sz w:val="20"/>
          <w:szCs w:val="20"/>
          <w:lang w:val="ru-RU"/>
        </w:rPr>
        <w:t xml:space="preserve">до </w:t>
      </w:r>
      <w:r>
        <w:rPr>
          <w:b/>
          <w:sz w:val="20"/>
          <w:szCs w:val="20"/>
          <w:lang w:val="sr-Cyrl-RS"/>
        </w:rPr>
        <w:t>02.10</w:t>
      </w:r>
      <w:r>
        <w:rPr>
          <w:b/>
          <w:sz w:val="20"/>
          <w:szCs w:val="20"/>
          <w:lang w:val="sr-Latn-RS"/>
        </w:rPr>
        <w:t>.201</w:t>
      </w:r>
      <w:r>
        <w:rPr>
          <w:b/>
          <w:sz w:val="20"/>
          <w:szCs w:val="20"/>
          <w:lang w:val="sr-Cyrl-RS"/>
        </w:rPr>
        <w:t>9</w:t>
      </w:r>
      <w:r>
        <w:rPr>
          <w:b/>
          <w:sz w:val="20"/>
          <w:szCs w:val="20"/>
          <w:lang w:val="sr-Latn-RS"/>
        </w:rPr>
        <w:t>.</w:t>
      </w:r>
      <w:r>
        <w:rPr>
          <w:b/>
          <w:sz w:val="20"/>
          <w:szCs w:val="20"/>
          <w:lang w:val="sr-Cyrl-CS"/>
        </w:rPr>
        <w:t xml:space="preserve"> године</w:t>
      </w:r>
      <w:r>
        <w:rPr>
          <w:sz w:val="20"/>
          <w:szCs w:val="20"/>
          <w:lang w:val="sr-Cyrl-CS"/>
        </w:rPr>
        <w:t xml:space="preserve"> до 15:00 часова по београдском времену (</w:t>
      </w:r>
      <w:r>
        <w:rPr>
          <w:sz w:val="20"/>
          <w:szCs w:val="20"/>
          <w:lang w:val="sr-Latn-RS"/>
        </w:rPr>
        <w:t>GMT</w:t>
      </w:r>
      <w:r>
        <w:rPr>
          <w:sz w:val="20"/>
          <w:szCs w:val="20"/>
          <w:lang w:val="ru-RU"/>
        </w:rPr>
        <w:t>+2)</w:t>
      </w:r>
      <w:r>
        <w:rPr>
          <w:sz w:val="20"/>
          <w:szCs w:val="20"/>
          <w:lang w:val="sr-Cyrl-CS"/>
        </w:rPr>
        <w:t xml:space="preserve">. У обзир ће се узети само банкарске гаранције које пристигну на назначену адресу у назначено време. </w:t>
      </w:r>
      <w:r>
        <w:rPr>
          <w:sz w:val="20"/>
          <w:szCs w:val="20"/>
          <w:lang w:val="sr-Cyrl-RS"/>
        </w:rPr>
        <w:t xml:space="preserve">Банкарска гаранција мора имати рок важења до </w:t>
      </w:r>
      <w:r>
        <w:rPr>
          <w:b/>
          <w:sz w:val="20"/>
          <w:szCs w:val="20"/>
          <w:lang w:val="sr-Cyrl-RS"/>
        </w:rPr>
        <w:t>09.12</w:t>
      </w:r>
      <w:r>
        <w:rPr>
          <w:b/>
          <w:sz w:val="20"/>
          <w:szCs w:val="20"/>
          <w:lang w:val="sr-Latn-RS"/>
        </w:rPr>
        <w:t>.201</w:t>
      </w:r>
      <w:r>
        <w:rPr>
          <w:b/>
          <w:sz w:val="20"/>
          <w:szCs w:val="20"/>
          <w:lang w:val="sr-Cyrl-RS"/>
        </w:rPr>
        <w:t>9</w:t>
      </w:r>
      <w:r>
        <w:rPr>
          <w:b/>
          <w:sz w:val="20"/>
          <w:szCs w:val="20"/>
          <w:lang w:val="sr-Latn-RS"/>
        </w:rPr>
        <w:t>.</w:t>
      </w:r>
      <w:r>
        <w:rPr>
          <w:b/>
          <w:sz w:val="20"/>
          <w:szCs w:val="20"/>
          <w:lang w:val="sr-Cyrl-CS"/>
        </w:rPr>
        <w:t xml:space="preserve"> године</w:t>
      </w:r>
      <w:r>
        <w:rPr>
          <w:sz w:val="20"/>
          <w:szCs w:val="20"/>
          <w:lang w:val="sr-Cyrl-RS"/>
        </w:rPr>
        <w:t>.</w:t>
      </w:r>
    </w:p>
    <w:p w14:paraId="68A3C31D" w14:textId="77777777" w:rsidR="004E6518" w:rsidRDefault="004E6518" w:rsidP="004E6518">
      <w:pPr>
        <w:numPr>
          <w:ilvl w:val="0"/>
          <w:numId w:val="8"/>
        </w:numPr>
        <w:spacing w:line="276" w:lineRule="auto"/>
        <w:jc w:val="both"/>
        <w:rPr>
          <w:sz w:val="20"/>
          <w:szCs w:val="20"/>
          <w:lang w:val="sr-Cyrl-CS"/>
        </w:rPr>
      </w:pPr>
      <w:r>
        <w:rPr>
          <w:b/>
          <w:sz w:val="20"/>
          <w:szCs w:val="20"/>
          <w:lang w:val="sr-Cyrl-CS"/>
        </w:rPr>
        <w:t xml:space="preserve">потпишу Изјаву о губитку права на повраћај депозита. </w:t>
      </w:r>
      <w:r>
        <w:rPr>
          <w:sz w:val="20"/>
          <w:szCs w:val="20"/>
          <w:lang w:val="sr-Cyrl-CS"/>
        </w:rPr>
        <w:t>Изјава чини саставни део продајне документације;</w:t>
      </w:r>
    </w:p>
    <w:p w14:paraId="6D811416" w14:textId="77777777" w:rsidR="004E6518" w:rsidRDefault="004E6518" w:rsidP="004E6518">
      <w:pPr>
        <w:spacing w:line="276" w:lineRule="auto"/>
        <w:jc w:val="both"/>
        <w:rPr>
          <w:sz w:val="20"/>
          <w:szCs w:val="20"/>
          <w:lang w:val="ru-RU"/>
        </w:rPr>
      </w:pPr>
      <w:r>
        <w:rPr>
          <w:sz w:val="20"/>
          <w:szCs w:val="20"/>
          <w:lang w:val="sr-Cyrl-CS"/>
        </w:rPr>
        <w:t>Имовина се купује у виђеном стању. Након откупа продајне документације иста се може разгледати сваког радног дана у периоду</w:t>
      </w:r>
      <w:r>
        <w:rPr>
          <w:sz w:val="20"/>
          <w:szCs w:val="20"/>
          <w:lang w:val="ru-RU"/>
        </w:rPr>
        <w:t xml:space="preserve"> од 10:00 до 14:00 часова </w:t>
      </w:r>
      <w:r>
        <w:rPr>
          <w:sz w:val="20"/>
          <w:szCs w:val="20"/>
          <w:lang w:val="sr-Cyrl-CS"/>
        </w:rPr>
        <w:t>а најкасније 7 (седам) дана пре дана одржавања заказане продаје</w:t>
      </w:r>
      <w:r>
        <w:rPr>
          <w:sz w:val="20"/>
          <w:szCs w:val="20"/>
          <w:lang w:val="ru-RU"/>
        </w:rPr>
        <w:t>.</w:t>
      </w:r>
    </w:p>
    <w:p w14:paraId="0BEC870F" w14:textId="77777777" w:rsidR="004E6518" w:rsidRDefault="004E6518" w:rsidP="004E6518">
      <w:pPr>
        <w:spacing w:line="276" w:lineRule="auto"/>
        <w:jc w:val="both"/>
        <w:rPr>
          <w:sz w:val="20"/>
          <w:szCs w:val="20"/>
          <w:lang w:val="sr-Cyrl-CS"/>
        </w:rPr>
      </w:pPr>
    </w:p>
    <w:p w14:paraId="0C05EFB1" w14:textId="77777777" w:rsidR="004E6518" w:rsidRDefault="004E6518" w:rsidP="004E6518">
      <w:pPr>
        <w:spacing w:line="276" w:lineRule="auto"/>
        <w:jc w:val="both"/>
        <w:rPr>
          <w:sz w:val="20"/>
          <w:szCs w:val="20"/>
          <w:lang w:val="sr-Cyrl-CS"/>
        </w:rPr>
      </w:pPr>
      <w:r>
        <w:rPr>
          <w:sz w:val="20"/>
          <w:szCs w:val="20"/>
          <w:lang w:val="sr-Cyrl-CS"/>
        </w:rPr>
        <w:t xml:space="preserve">Након уплате депозита, а најкасније до </w:t>
      </w:r>
      <w:r>
        <w:rPr>
          <w:b/>
          <w:sz w:val="20"/>
          <w:szCs w:val="20"/>
          <w:lang w:val="sr-Cyrl-CS"/>
        </w:rPr>
        <w:t>02.10</w:t>
      </w:r>
      <w:r>
        <w:rPr>
          <w:b/>
          <w:sz w:val="20"/>
          <w:szCs w:val="20"/>
          <w:lang w:val="sr-Cyrl-RS"/>
        </w:rPr>
        <w:t>.2019</w:t>
      </w:r>
      <w:r>
        <w:rPr>
          <w:b/>
          <w:sz w:val="20"/>
          <w:szCs w:val="20"/>
          <w:lang w:val="sr-Cyrl-CS"/>
        </w:rPr>
        <w:t>. године</w:t>
      </w:r>
      <w:r>
        <w:rPr>
          <w:sz w:val="20"/>
          <w:szCs w:val="20"/>
          <w:lang w:val="sr-Cyrl-CS"/>
        </w:rPr>
        <w:t>, потенцијални купци, ради правовремене евиденције, поверенику стечајног управника морају предати:</w:t>
      </w:r>
      <w:r>
        <w:rPr>
          <w:sz w:val="20"/>
          <w:szCs w:val="20"/>
          <w:lang w:val="sr-Cyrl-BA"/>
        </w:rPr>
        <w:t xml:space="preserve"> попуњен </w:t>
      </w:r>
      <w:r>
        <w:rPr>
          <w:sz w:val="20"/>
          <w:szCs w:val="20"/>
          <w:lang w:val="sr-Cyrl-CS"/>
        </w:rPr>
        <w:t>образац пријаве за учешће</w:t>
      </w:r>
      <w:r>
        <w:rPr>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Pr>
          <w:sz w:val="20"/>
          <w:szCs w:val="20"/>
          <w:lang w:val="sr-Cyrl-CS"/>
        </w:rPr>
        <w:t>извод из регистра привредних субјеката и ОП образац (ако се као потенцијални купац пријављује правно лице)</w:t>
      </w:r>
      <w:r>
        <w:rPr>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5AC91757" w14:textId="77777777" w:rsidR="004E6518" w:rsidRDefault="004E6518" w:rsidP="004E6518">
      <w:pPr>
        <w:spacing w:line="276" w:lineRule="auto"/>
        <w:rPr>
          <w:sz w:val="20"/>
          <w:szCs w:val="20"/>
          <w:lang w:val="ru-RU"/>
        </w:rPr>
      </w:pPr>
    </w:p>
    <w:p w14:paraId="6F914DBA" w14:textId="77777777" w:rsidR="004E6518" w:rsidRDefault="004E6518" w:rsidP="004E6518">
      <w:pPr>
        <w:spacing w:line="276" w:lineRule="auto"/>
        <w:jc w:val="both"/>
        <w:rPr>
          <w:b/>
          <w:sz w:val="20"/>
          <w:szCs w:val="20"/>
          <w:lang w:val="sr-Cyrl-CS"/>
        </w:rPr>
      </w:pPr>
      <w:r>
        <w:rPr>
          <w:b/>
          <w:sz w:val="20"/>
          <w:szCs w:val="20"/>
          <w:lang w:val="sr-Cyrl-CS"/>
        </w:rPr>
        <w:t>Јавно надметање</w:t>
      </w:r>
      <w:r>
        <w:rPr>
          <w:sz w:val="20"/>
          <w:szCs w:val="20"/>
          <w:lang w:val="sr-Cyrl-CS"/>
        </w:rPr>
        <w:t xml:space="preserve"> </w:t>
      </w:r>
      <w:r>
        <w:rPr>
          <w:b/>
          <w:sz w:val="20"/>
          <w:szCs w:val="20"/>
          <w:lang w:val="sr-Cyrl-CS"/>
        </w:rPr>
        <w:t>одржаће се</w:t>
      </w:r>
      <w:r>
        <w:rPr>
          <w:sz w:val="20"/>
          <w:szCs w:val="20"/>
          <w:lang w:val="sr-Cyrl-CS"/>
        </w:rPr>
        <w:t xml:space="preserve"> дана </w:t>
      </w:r>
      <w:r>
        <w:rPr>
          <w:b/>
          <w:sz w:val="20"/>
          <w:szCs w:val="20"/>
          <w:lang w:val="sr-Cyrl-CS"/>
        </w:rPr>
        <w:t>09.10</w:t>
      </w:r>
      <w:r>
        <w:rPr>
          <w:b/>
          <w:sz w:val="20"/>
          <w:szCs w:val="20"/>
          <w:lang w:val="sr-Cyrl-RS"/>
        </w:rPr>
        <w:t>.2019</w:t>
      </w:r>
      <w:r>
        <w:rPr>
          <w:b/>
          <w:sz w:val="20"/>
          <w:szCs w:val="20"/>
          <w:lang w:val="sr-Cyrl-CS"/>
        </w:rPr>
        <w:t xml:space="preserve">. </w:t>
      </w:r>
      <w:r>
        <w:rPr>
          <w:sz w:val="20"/>
          <w:szCs w:val="20"/>
          <w:lang w:val="sr-Cyrl-CS"/>
        </w:rPr>
        <w:t>године у 11:00</w:t>
      </w:r>
      <w:r>
        <w:rPr>
          <w:b/>
          <w:sz w:val="20"/>
          <w:szCs w:val="20"/>
          <w:lang w:val="sr-Cyrl-CS"/>
        </w:rPr>
        <w:t xml:space="preserve"> </w:t>
      </w:r>
      <w:r>
        <w:rPr>
          <w:sz w:val="20"/>
          <w:szCs w:val="20"/>
          <w:lang w:val="sr-Cyrl-CS"/>
        </w:rPr>
        <w:t>часова на адреси: Агенција за лиценцирање стечајних управника – Центар за стечај, Теразије бр. 23, Београд, III спрат „Симпо сала“.</w:t>
      </w:r>
    </w:p>
    <w:p w14:paraId="345FD2B4" w14:textId="77777777" w:rsidR="004E6518" w:rsidRDefault="004E6518" w:rsidP="004E6518">
      <w:pPr>
        <w:spacing w:line="276" w:lineRule="auto"/>
        <w:rPr>
          <w:b/>
          <w:sz w:val="20"/>
          <w:szCs w:val="20"/>
          <w:lang w:val="sr-Cyrl-CS"/>
        </w:rPr>
      </w:pPr>
    </w:p>
    <w:p w14:paraId="5B23203A" w14:textId="77777777" w:rsidR="004E6518" w:rsidRDefault="004E6518" w:rsidP="004E6518">
      <w:pPr>
        <w:spacing w:line="276" w:lineRule="auto"/>
        <w:jc w:val="both"/>
        <w:rPr>
          <w:b/>
          <w:sz w:val="20"/>
          <w:szCs w:val="20"/>
          <w:lang w:val="sr-Cyrl-CS"/>
        </w:rPr>
      </w:pPr>
      <w:r>
        <w:rPr>
          <w:sz w:val="20"/>
          <w:szCs w:val="20"/>
          <w:lang w:val="sr-Cyrl-CS"/>
        </w:rPr>
        <w:t>Регистрација учесника почиње два сата пре почетка јавног надметања</w:t>
      </w:r>
      <w:r>
        <w:rPr>
          <w:sz w:val="20"/>
          <w:szCs w:val="20"/>
          <w:lang w:val="ru-RU"/>
        </w:rPr>
        <w:t xml:space="preserve">, </w:t>
      </w:r>
      <w:r>
        <w:rPr>
          <w:sz w:val="20"/>
          <w:szCs w:val="20"/>
          <w:lang w:val="sr-Cyrl-CS"/>
        </w:rPr>
        <w:t>а завршава се 15 минута пре почетка јавног надметања, односно у периоду од 09:00 до у 10:45 часова, на истој адреси</w:t>
      </w:r>
      <w:r>
        <w:rPr>
          <w:b/>
          <w:sz w:val="20"/>
          <w:szCs w:val="20"/>
          <w:lang w:val="sr-Cyrl-CS"/>
        </w:rPr>
        <w:t>.</w:t>
      </w:r>
    </w:p>
    <w:p w14:paraId="6D982CEE" w14:textId="77777777" w:rsidR="004E6518" w:rsidRDefault="004E6518" w:rsidP="004E6518">
      <w:pPr>
        <w:spacing w:line="276" w:lineRule="auto"/>
        <w:rPr>
          <w:b/>
          <w:sz w:val="20"/>
          <w:szCs w:val="20"/>
          <w:lang w:val="sr-Cyrl-CS"/>
        </w:rPr>
      </w:pPr>
    </w:p>
    <w:p w14:paraId="02009AD4" w14:textId="77777777" w:rsidR="004E6518" w:rsidRDefault="004E6518" w:rsidP="004E6518">
      <w:pPr>
        <w:spacing w:line="276" w:lineRule="auto"/>
        <w:rPr>
          <w:sz w:val="20"/>
          <w:szCs w:val="20"/>
          <w:lang w:val="sr-Cyrl-CS"/>
        </w:rPr>
      </w:pPr>
      <w:r>
        <w:rPr>
          <w:sz w:val="20"/>
          <w:szCs w:val="20"/>
          <w:lang w:val="sr-Cyrl-CS"/>
        </w:rPr>
        <w:t>Стечајни управник спроводи јавно надметање тако што:</w:t>
      </w:r>
    </w:p>
    <w:p w14:paraId="6C406DF0" w14:textId="77777777" w:rsidR="004E6518" w:rsidRDefault="004E6518" w:rsidP="004E6518">
      <w:pPr>
        <w:spacing w:line="276" w:lineRule="auto"/>
        <w:rPr>
          <w:sz w:val="20"/>
          <w:szCs w:val="20"/>
          <w:lang w:val="sr-Cyrl-CS"/>
        </w:rPr>
      </w:pPr>
    </w:p>
    <w:p w14:paraId="7EC66F7F" w14:textId="77777777" w:rsidR="004E6518" w:rsidRDefault="004E6518" w:rsidP="004E6518">
      <w:pPr>
        <w:numPr>
          <w:ilvl w:val="0"/>
          <w:numId w:val="4"/>
        </w:numPr>
        <w:spacing w:line="276" w:lineRule="auto"/>
        <w:jc w:val="both"/>
        <w:rPr>
          <w:sz w:val="20"/>
          <w:szCs w:val="20"/>
          <w:lang w:val="sr-Cyrl-CS"/>
        </w:rPr>
      </w:pPr>
      <w:r>
        <w:rPr>
          <w:sz w:val="20"/>
          <w:szCs w:val="20"/>
          <w:lang w:val="sr-Cyrl-CS"/>
        </w:rPr>
        <w:t>региструје лица која имају право учешћа на јавном надметању (имају овлашћења или су лично присутна),</w:t>
      </w:r>
    </w:p>
    <w:p w14:paraId="1DB04DDB" w14:textId="77777777" w:rsidR="004E6518" w:rsidRDefault="004E6518" w:rsidP="004E6518">
      <w:pPr>
        <w:numPr>
          <w:ilvl w:val="0"/>
          <w:numId w:val="4"/>
        </w:numPr>
        <w:spacing w:line="276" w:lineRule="auto"/>
        <w:jc w:val="both"/>
        <w:rPr>
          <w:sz w:val="20"/>
          <w:szCs w:val="20"/>
          <w:lang w:val="sr-Cyrl-CS"/>
        </w:rPr>
      </w:pPr>
      <w:r>
        <w:rPr>
          <w:sz w:val="20"/>
          <w:szCs w:val="20"/>
          <w:lang w:val="sr-Cyrl-CS"/>
        </w:rPr>
        <w:t>отвара јавно надметање читајући правила надметања,</w:t>
      </w:r>
    </w:p>
    <w:p w14:paraId="0FA781A2" w14:textId="77777777" w:rsidR="004E6518" w:rsidRDefault="004E6518" w:rsidP="004E6518">
      <w:pPr>
        <w:numPr>
          <w:ilvl w:val="0"/>
          <w:numId w:val="4"/>
        </w:numPr>
        <w:spacing w:line="276" w:lineRule="auto"/>
        <w:jc w:val="both"/>
        <w:rPr>
          <w:sz w:val="20"/>
          <w:szCs w:val="20"/>
          <w:lang w:val="sr-Cyrl-CS"/>
        </w:rPr>
      </w:pPr>
      <w:r>
        <w:rPr>
          <w:sz w:val="20"/>
          <w:szCs w:val="20"/>
          <w:lang w:val="sr-Cyrl-CS"/>
        </w:rPr>
        <w:t>позива учеснике да прихвате понуђену цену према унапред утврђеним корацима увећања,</w:t>
      </w:r>
    </w:p>
    <w:p w14:paraId="2824EABC" w14:textId="77777777" w:rsidR="004E6518" w:rsidRDefault="004E6518" w:rsidP="004E6518">
      <w:pPr>
        <w:numPr>
          <w:ilvl w:val="0"/>
          <w:numId w:val="4"/>
        </w:numPr>
        <w:spacing w:line="276" w:lineRule="auto"/>
        <w:jc w:val="both"/>
        <w:rPr>
          <w:sz w:val="20"/>
          <w:szCs w:val="20"/>
          <w:lang w:val="sr-Cyrl-CS"/>
        </w:rPr>
      </w:pPr>
      <w:r>
        <w:rPr>
          <w:sz w:val="20"/>
          <w:szCs w:val="20"/>
          <w:lang w:val="sr-Cyrl-CS"/>
        </w:rPr>
        <w:t>одржава ред на јавном надметању,</w:t>
      </w:r>
    </w:p>
    <w:p w14:paraId="2B4E01B2" w14:textId="77777777" w:rsidR="004E6518" w:rsidRDefault="004E6518" w:rsidP="004E6518">
      <w:pPr>
        <w:numPr>
          <w:ilvl w:val="0"/>
          <w:numId w:val="4"/>
        </w:numPr>
        <w:spacing w:line="276" w:lineRule="auto"/>
        <w:jc w:val="both"/>
        <w:rPr>
          <w:sz w:val="20"/>
          <w:szCs w:val="20"/>
          <w:lang w:val="sr-Cyrl-CS"/>
        </w:rPr>
      </w:pPr>
      <w:r>
        <w:rPr>
          <w:sz w:val="20"/>
          <w:szCs w:val="20"/>
          <w:lang w:val="sr-Cyrl-CS"/>
        </w:rPr>
        <w:t>проглашава за купца учесника који је прихватио највишу понуђену цену,</w:t>
      </w:r>
    </w:p>
    <w:p w14:paraId="6AA3C382" w14:textId="77777777" w:rsidR="004E6518" w:rsidRDefault="004E6518" w:rsidP="004E6518">
      <w:pPr>
        <w:numPr>
          <w:ilvl w:val="0"/>
          <w:numId w:val="4"/>
        </w:numPr>
        <w:spacing w:line="276" w:lineRule="auto"/>
        <w:jc w:val="both"/>
        <w:rPr>
          <w:sz w:val="20"/>
          <w:szCs w:val="20"/>
          <w:lang w:val="sr-Cyrl-CS"/>
        </w:rPr>
      </w:pPr>
      <w:r>
        <w:rPr>
          <w:sz w:val="20"/>
          <w:szCs w:val="20"/>
          <w:lang w:val="sr-Cyrl-CS"/>
        </w:rPr>
        <w:t>потписује записник.</w:t>
      </w:r>
    </w:p>
    <w:p w14:paraId="279034C2" w14:textId="77777777" w:rsidR="004E6518" w:rsidRDefault="004E6518" w:rsidP="004E6518">
      <w:pPr>
        <w:spacing w:line="276" w:lineRule="auto"/>
        <w:rPr>
          <w:sz w:val="20"/>
          <w:szCs w:val="20"/>
          <w:lang w:val="sr-Cyrl-CS"/>
        </w:rPr>
      </w:pPr>
    </w:p>
    <w:p w14:paraId="6244CAD8" w14:textId="77777777" w:rsidR="004E6518" w:rsidRDefault="004E6518" w:rsidP="004E6518">
      <w:pPr>
        <w:spacing w:line="276" w:lineRule="auto"/>
        <w:jc w:val="both"/>
        <w:rPr>
          <w:sz w:val="20"/>
          <w:szCs w:val="20"/>
          <w:lang w:val="sr-Cyrl-CS"/>
        </w:rPr>
      </w:pPr>
      <w:r>
        <w:rPr>
          <w:sz w:val="20"/>
          <w:szCs w:val="20"/>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14:paraId="0426AE8B" w14:textId="77777777" w:rsidR="004E6518" w:rsidRDefault="004E6518" w:rsidP="004E6518">
      <w:pPr>
        <w:spacing w:line="276" w:lineRule="auto"/>
        <w:rPr>
          <w:sz w:val="20"/>
          <w:szCs w:val="20"/>
          <w:lang w:val="sr-Cyrl-CS"/>
        </w:rPr>
      </w:pPr>
    </w:p>
    <w:p w14:paraId="5B02B774" w14:textId="77777777" w:rsidR="004E6518" w:rsidRDefault="004E6518" w:rsidP="004E6518">
      <w:pPr>
        <w:spacing w:line="276" w:lineRule="auto"/>
        <w:jc w:val="both"/>
        <w:rPr>
          <w:sz w:val="20"/>
          <w:szCs w:val="20"/>
          <w:lang w:val="sr-Cyrl-CS"/>
        </w:rPr>
      </w:pPr>
      <w:r>
        <w:rPr>
          <w:sz w:val="20"/>
          <w:szCs w:val="20"/>
          <w:lang w:val="sr-Cyrl-CS"/>
        </w:rPr>
        <w:lastRenderedPageBreak/>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Pr>
          <w:sz w:val="20"/>
          <w:szCs w:val="20"/>
          <w:lang w:val="ru-RU"/>
        </w:rPr>
        <w:t xml:space="preserve">8 (осам) </w:t>
      </w:r>
      <w:r>
        <w:rPr>
          <w:sz w:val="20"/>
          <w:szCs w:val="20"/>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14:paraId="1244B662" w14:textId="77777777" w:rsidR="004E6518" w:rsidRDefault="004E6518" w:rsidP="004E6518">
      <w:pPr>
        <w:spacing w:line="276" w:lineRule="auto"/>
        <w:rPr>
          <w:sz w:val="20"/>
          <w:szCs w:val="20"/>
          <w:lang w:val="ru-RU"/>
        </w:rPr>
      </w:pPr>
    </w:p>
    <w:p w14:paraId="71158DE3" w14:textId="77777777" w:rsidR="004E6518" w:rsidRDefault="004E6518" w:rsidP="004E6518">
      <w:pPr>
        <w:spacing w:line="276" w:lineRule="auto"/>
        <w:jc w:val="both"/>
        <w:rPr>
          <w:sz w:val="20"/>
          <w:szCs w:val="20"/>
          <w:lang w:val="sr-Cyrl-BA"/>
        </w:rPr>
      </w:pPr>
      <w:r>
        <w:rPr>
          <w:sz w:val="20"/>
          <w:szCs w:val="20"/>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14:paraId="62F137D2" w14:textId="77777777" w:rsidR="004E6518" w:rsidRDefault="004E6518" w:rsidP="004E6518">
      <w:pPr>
        <w:spacing w:line="276" w:lineRule="auto"/>
        <w:rPr>
          <w:sz w:val="20"/>
          <w:szCs w:val="20"/>
          <w:lang w:val="ru-RU"/>
        </w:rPr>
      </w:pPr>
    </w:p>
    <w:p w14:paraId="5AF764F4" w14:textId="77777777" w:rsidR="004E6518" w:rsidRDefault="004E6518" w:rsidP="004E6518">
      <w:pPr>
        <w:spacing w:line="276" w:lineRule="auto"/>
        <w:jc w:val="both"/>
        <w:rPr>
          <w:sz w:val="20"/>
          <w:szCs w:val="20"/>
          <w:lang w:val="sr-Cyrl-CS"/>
        </w:rPr>
      </w:pPr>
      <w:r>
        <w:rPr>
          <w:sz w:val="20"/>
          <w:szCs w:val="20"/>
          <w:lang w:val="sr-Cyrl-CS"/>
        </w:rPr>
        <w:t>Порези и сви други овде непоменути трошкови који произилазе из закључе</w:t>
      </w:r>
      <w:r>
        <w:rPr>
          <w:sz w:val="20"/>
          <w:szCs w:val="20"/>
          <w:lang w:val="ru-RU"/>
        </w:rPr>
        <w:t xml:space="preserve">ног </w:t>
      </w:r>
      <w:r>
        <w:rPr>
          <w:sz w:val="20"/>
          <w:szCs w:val="20"/>
          <w:lang w:val="sr-Cyrl-CS"/>
        </w:rPr>
        <w:t>купопродајног уговора, у целости падају на терет купца.</w:t>
      </w:r>
    </w:p>
    <w:p w14:paraId="5FE8D388" w14:textId="77777777" w:rsidR="004E6518" w:rsidRDefault="004E6518" w:rsidP="004E6518">
      <w:pPr>
        <w:spacing w:line="276" w:lineRule="auto"/>
        <w:jc w:val="both"/>
        <w:rPr>
          <w:sz w:val="20"/>
          <w:szCs w:val="20"/>
          <w:lang w:val="sr-Cyrl-CS"/>
        </w:rPr>
      </w:pPr>
    </w:p>
    <w:p w14:paraId="084225BA" w14:textId="77777777" w:rsidR="004E6518" w:rsidRDefault="004E6518" w:rsidP="004E6518">
      <w:pPr>
        <w:spacing w:line="276" w:lineRule="auto"/>
        <w:rPr>
          <w:sz w:val="20"/>
          <w:szCs w:val="20"/>
          <w:lang w:val="ru-RU"/>
        </w:rPr>
      </w:pPr>
    </w:p>
    <w:p w14:paraId="6CAE14FB" w14:textId="77777777" w:rsidR="004E6518" w:rsidRDefault="004E6518" w:rsidP="004E6518">
      <w:pPr>
        <w:spacing w:line="276" w:lineRule="auto"/>
        <w:jc w:val="both"/>
        <w:rPr>
          <w:sz w:val="20"/>
          <w:szCs w:val="20"/>
          <w:highlight w:val="cyan"/>
          <w:lang w:val="sr-Cyrl-CS"/>
        </w:rPr>
      </w:pPr>
      <w:r>
        <w:rPr>
          <w:sz w:val="20"/>
          <w:szCs w:val="20"/>
          <w:lang w:val="sr-Cyrl-CS"/>
        </w:rPr>
        <w:t>Овлашћено лице, повереник Драган М. Маринковић, контакт телефон: 064 – 3755 – 744.</w:t>
      </w:r>
    </w:p>
    <w:p w14:paraId="6D67CBCB" w14:textId="77777777" w:rsidR="004E6518" w:rsidRDefault="004E6518" w:rsidP="004E6518">
      <w:pPr>
        <w:spacing w:line="276" w:lineRule="auto"/>
        <w:jc w:val="both"/>
        <w:rPr>
          <w:sz w:val="20"/>
          <w:szCs w:val="20"/>
          <w:lang w:val="sr-Cyrl-CS"/>
        </w:rPr>
      </w:pPr>
    </w:p>
    <w:p w14:paraId="2B8C2E88" w14:textId="233A6592" w:rsidR="004B7703" w:rsidRPr="000C63A0" w:rsidRDefault="004B7703" w:rsidP="004E6518">
      <w:pPr>
        <w:tabs>
          <w:tab w:val="left" w:pos="5280"/>
        </w:tabs>
        <w:rPr>
          <w:lang w:val="sr-Cyrl-RS"/>
        </w:rPr>
      </w:pPr>
    </w:p>
    <w:sectPr w:rsidR="004B7703" w:rsidRPr="000C63A0" w:rsidSect="000E2368">
      <w:footerReference w:type="default" r:id="rId8"/>
      <w:headerReference w:type="first" r:id="rId9"/>
      <w:footerReference w:type="first" r:id="rId10"/>
      <w:pgSz w:w="11907" w:h="16840" w:code="9"/>
      <w:pgMar w:top="1418" w:right="1797" w:bottom="1418"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04877" w14:textId="77777777" w:rsidR="00865981" w:rsidRDefault="00865981">
      <w:r>
        <w:separator/>
      </w:r>
    </w:p>
  </w:endnote>
  <w:endnote w:type="continuationSeparator" w:id="0">
    <w:p w14:paraId="691FA99C" w14:textId="77777777" w:rsidR="00865981" w:rsidRDefault="0086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40894" w14:textId="77777777"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14:paraId="543A0602" w14:textId="77777777" w:rsidR="004F5432" w:rsidRPr="00BF3E46" w:rsidRDefault="00E567F6" w:rsidP="00BF3E46">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3E7EAF">
      <w:rPr>
        <w:sz w:val="18"/>
        <w:szCs w:val="18"/>
      </w:rPr>
      <w:t>7156 189</w:t>
    </w:r>
    <w:r w:rsidRPr="0014203E">
      <w:rPr>
        <w:sz w:val="18"/>
        <w:szCs w:val="18"/>
        <w:lang w:val="sr-Cyrl-CS"/>
      </w:rPr>
      <w:t xml:space="preserve">; факс: </w:t>
    </w:r>
    <w:r w:rsidR="006B4884">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0A220" w14:textId="77777777"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14:paraId="4F08A274" w14:textId="77777777" w:rsidR="000E2368" w:rsidRDefault="00E567F6" w:rsidP="00CD2A89">
    <w:pPr>
      <w:pStyle w:val="Footer"/>
      <w:jc w:val="center"/>
    </w:pPr>
    <w:r>
      <w:rPr>
        <w:sz w:val="18"/>
        <w:szCs w:val="18"/>
        <w:lang w:val="sr-Cyrl-RS"/>
      </w:rPr>
      <w:t>Теразије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тел:</w:t>
    </w:r>
    <w:r w:rsidR="003E7EAF">
      <w:rPr>
        <w:sz w:val="18"/>
        <w:szCs w:val="18"/>
      </w:rPr>
      <w:t xml:space="preserve"> 7156 189</w:t>
    </w:r>
    <w:r w:rsidR="000E2368" w:rsidRPr="0014203E">
      <w:rPr>
        <w:sz w:val="18"/>
        <w:szCs w:val="18"/>
        <w:lang w:val="sr-Cyrl-CS"/>
      </w:rPr>
      <w:t xml:space="preserve">; факс: </w:t>
    </w:r>
    <w:r w:rsidR="006B4884">
      <w:rPr>
        <w:sz w:val="18"/>
        <w:szCs w:val="18"/>
      </w:rPr>
      <w:t>7156 186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3D890" w14:textId="77777777" w:rsidR="00865981" w:rsidRDefault="00865981">
      <w:r>
        <w:separator/>
      </w:r>
    </w:p>
  </w:footnote>
  <w:footnote w:type="continuationSeparator" w:id="0">
    <w:p w14:paraId="7C84EB38" w14:textId="77777777" w:rsidR="00865981" w:rsidRDefault="00865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9C9E1" w14:textId="77777777" w:rsidR="000E2368" w:rsidRDefault="0001360E" w:rsidP="000E2368">
    <w:pPr>
      <w:ind w:left="-1080" w:right="5433"/>
      <w:jc w:val="center"/>
    </w:pPr>
    <w:r w:rsidRPr="005B0CFB">
      <w:rPr>
        <w:noProof/>
        <w:lang w:val="sr-Latn-RS" w:eastAsia="sr-Latn-RS"/>
      </w:rPr>
      <w:drawing>
        <wp:inline distT="0" distB="0" distL="0" distR="0" wp14:anchorId="08C4D367" wp14:editId="01EEC195">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5962AE41" w14:textId="77777777"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14:paraId="39C3D492" w14:textId="77777777" w:rsidR="000E2368" w:rsidRPr="00697E0A" w:rsidRDefault="000E2368" w:rsidP="000E2368">
    <w:pPr>
      <w:pStyle w:val="Title"/>
      <w:ind w:left="-1080" w:right="5433"/>
      <w:rPr>
        <w:lang w:val="ru-RU"/>
      </w:rPr>
    </w:pPr>
    <w:r w:rsidRPr="00697E0A">
      <w:rPr>
        <w:lang w:val="ru-RU"/>
      </w:rPr>
      <w:t>АГЕНЦИЈА ЗА ЛИЦЕНЦИРАЊЕ</w:t>
    </w:r>
  </w:p>
  <w:p w14:paraId="28BEC087" w14:textId="77777777"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1443"/>
    <w:multiLevelType w:val="hybridMultilevel"/>
    <w:tmpl w:val="3F06275E"/>
    <w:lvl w:ilvl="0" w:tplc="A6E670F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4A9A"/>
    <w:rsid w:val="000752A1"/>
    <w:rsid w:val="0008247A"/>
    <w:rsid w:val="000B1349"/>
    <w:rsid w:val="000B2939"/>
    <w:rsid w:val="000C63A0"/>
    <w:rsid w:val="000D0C88"/>
    <w:rsid w:val="000D2DBF"/>
    <w:rsid w:val="000D35E6"/>
    <w:rsid w:val="000E2368"/>
    <w:rsid w:val="000F5DA5"/>
    <w:rsid w:val="001309C0"/>
    <w:rsid w:val="0014203E"/>
    <w:rsid w:val="0014438A"/>
    <w:rsid w:val="00191DF5"/>
    <w:rsid w:val="00195C1D"/>
    <w:rsid w:val="001B6C0A"/>
    <w:rsid w:val="001C5743"/>
    <w:rsid w:val="001D0CED"/>
    <w:rsid w:val="001E3267"/>
    <w:rsid w:val="001E4291"/>
    <w:rsid w:val="001E5E3D"/>
    <w:rsid w:val="001F18D9"/>
    <w:rsid w:val="001F3562"/>
    <w:rsid w:val="001F781B"/>
    <w:rsid w:val="00234092"/>
    <w:rsid w:val="00235405"/>
    <w:rsid w:val="00246A50"/>
    <w:rsid w:val="00282D6C"/>
    <w:rsid w:val="00284972"/>
    <w:rsid w:val="0029752E"/>
    <w:rsid w:val="002E6ADD"/>
    <w:rsid w:val="00307A9A"/>
    <w:rsid w:val="00325366"/>
    <w:rsid w:val="00357CFB"/>
    <w:rsid w:val="00360530"/>
    <w:rsid w:val="003921AA"/>
    <w:rsid w:val="00396A98"/>
    <w:rsid w:val="003D0ED4"/>
    <w:rsid w:val="003E04D9"/>
    <w:rsid w:val="003E7EAF"/>
    <w:rsid w:val="003F4692"/>
    <w:rsid w:val="004028F1"/>
    <w:rsid w:val="004264FA"/>
    <w:rsid w:val="00457DBF"/>
    <w:rsid w:val="0047782C"/>
    <w:rsid w:val="00494E12"/>
    <w:rsid w:val="004B3C77"/>
    <w:rsid w:val="004B46B4"/>
    <w:rsid w:val="004B62CF"/>
    <w:rsid w:val="004B7703"/>
    <w:rsid w:val="004C6AF8"/>
    <w:rsid w:val="004E6518"/>
    <w:rsid w:val="004E76D5"/>
    <w:rsid w:val="004F5432"/>
    <w:rsid w:val="00510F86"/>
    <w:rsid w:val="00520B43"/>
    <w:rsid w:val="00525A2C"/>
    <w:rsid w:val="00531AD6"/>
    <w:rsid w:val="00544975"/>
    <w:rsid w:val="00546941"/>
    <w:rsid w:val="00570B3C"/>
    <w:rsid w:val="005769EA"/>
    <w:rsid w:val="00586F23"/>
    <w:rsid w:val="005D5F13"/>
    <w:rsid w:val="00603C46"/>
    <w:rsid w:val="00610050"/>
    <w:rsid w:val="00611727"/>
    <w:rsid w:val="00611790"/>
    <w:rsid w:val="00630708"/>
    <w:rsid w:val="0065035A"/>
    <w:rsid w:val="00673B17"/>
    <w:rsid w:val="00693089"/>
    <w:rsid w:val="00697E0A"/>
    <w:rsid w:val="006A141F"/>
    <w:rsid w:val="006A26E0"/>
    <w:rsid w:val="006B4884"/>
    <w:rsid w:val="006D5FF4"/>
    <w:rsid w:val="00703040"/>
    <w:rsid w:val="00736232"/>
    <w:rsid w:val="00744C79"/>
    <w:rsid w:val="00773839"/>
    <w:rsid w:val="007C0EB9"/>
    <w:rsid w:val="007D2884"/>
    <w:rsid w:val="007D3EA5"/>
    <w:rsid w:val="00807763"/>
    <w:rsid w:val="00826232"/>
    <w:rsid w:val="00843749"/>
    <w:rsid w:val="008642C5"/>
    <w:rsid w:val="00865981"/>
    <w:rsid w:val="0088004E"/>
    <w:rsid w:val="008809E6"/>
    <w:rsid w:val="00881416"/>
    <w:rsid w:val="0088719B"/>
    <w:rsid w:val="008A16A8"/>
    <w:rsid w:val="008C4E92"/>
    <w:rsid w:val="00911175"/>
    <w:rsid w:val="00926DF1"/>
    <w:rsid w:val="00955146"/>
    <w:rsid w:val="009648E5"/>
    <w:rsid w:val="00991D2E"/>
    <w:rsid w:val="009C6AB8"/>
    <w:rsid w:val="009E5D7A"/>
    <w:rsid w:val="009F0A31"/>
    <w:rsid w:val="009F78F2"/>
    <w:rsid w:val="00A00DF4"/>
    <w:rsid w:val="00A10DDE"/>
    <w:rsid w:val="00A534BE"/>
    <w:rsid w:val="00A54FB7"/>
    <w:rsid w:val="00A608F4"/>
    <w:rsid w:val="00A611A8"/>
    <w:rsid w:val="00A70F35"/>
    <w:rsid w:val="00A7129E"/>
    <w:rsid w:val="00A71E7F"/>
    <w:rsid w:val="00A81274"/>
    <w:rsid w:val="00AF4F79"/>
    <w:rsid w:val="00B118B8"/>
    <w:rsid w:val="00B20F13"/>
    <w:rsid w:val="00B5352C"/>
    <w:rsid w:val="00B90016"/>
    <w:rsid w:val="00BB1586"/>
    <w:rsid w:val="00BF3E46"/>
    <w:rsid w:val="00BF7A6F"/>
    <w:rsid w:val="00C0041B"/>
    <w:rsid w:val="00C05AD0"/>
    <w:rsid w:val="00C062EB"/>
    <w:rsid w:val="00C53B1C"/>
    <w:rsid w:val="00CB276A"/>
    <w:rsid w:val="00CB2E69"/>
    <w:rsid w:val="00CD2A89"/>
    <w:rsid w:val="00CE09AE"/>
    <w:rsid w:val="00D255C0"/>
    <w:rsid w:val="00D36AE8"/>
    <w:rsid w:val="00E06C17"/>
    <w:rsid w:val="00E10000"/>
    <w:rsid w:val="00E11B5F"/>
    <w:rsid w:val="00E23AFA"/>
    <w:rsid w:val="00E56131"/>
    <w:rsid w:val="00E567F6"/>
    <w:rsid w:val="00E66F21"/>
    <w:rsid w:val="00E85CCE"/>
    <w:rsid w:val="00E94DAE"/>
    <w:rsid w:val="00EB0149"/>
    <w:rsid w:val="00EC0CDB"/>
    <w:rsid w:val="00EE48EF"/>
    <w:rsid w:val="00EE717A"/>
    <w:rsid w:val="00F2389B"/>
    <w:rsid w:val="00FA71CB"/>
    <w:rsid w:val="00FB27D0"/>
    <w:rsid w:val="00FB3518"/>
    <w:rsid w:val="00FE6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B238D0"/>
  <w15:chartTrackingRefBased/>
  <w15:docId w15:val="{2E1E86D8-2301-4702-9A0D-EF5BC2E8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9501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8FE0-D599-4623-BFE6-41937BB0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7117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 ID. Draskic</cp:lastModifiedBy>
  <cp:revision>2</cp:revision>
  <cp:lastPrinted>2019-08-15T06:48:00Z</cp:lastPrinted>
  <dcterms:created xsi:type="dcterms:W3CDTF">2019-08-22T09:03:00Z</dcterms:created>
  <dcterms:modified xsi:type="dcterms:W3CDTF">2019-08-22T09:03:00Z</dcterms:modified>
</cp:coreProperties>
</file>